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AAF" w:rsidRPr="008D5AAF" w:rsidRDefault="008D5AAF" w:rsidP="008D5AAF">
      <w:pPr>
        <w:spacing w:after="0" w:line="240" w:lineRule="auto"/>
        <w:jc w:val="center"/>
        <w:rPr>
          <w:rFonts w:ascii="Bookman Old Style" w:eastAsia="Times New Roman" w:hAnsi="Bookman Old Style" w:cs="Times New Roman"/>
          <w:b/>
          <w:sz w:val="28"/>
          <w:lang w:val="en-US"/>
        </w:rPr>
      </w:pPr>
      <w:bookmarkStart w:id="0" w:name="_GoBack"/>
      <w:bookmarkEnd w:id="0"/>
      <w:r w:rsidRPr="008D5AAF">
        <w:rPr>
          <w:rFonts w:ascii="Bookman Old Style" w:eastAsia="Times New Roman" w:hAnsi="Bookman Old Style" w:cs="Times New Roman"/>
          <w:b/>
          <w:sz w:val="28"/>
          <w:lang w:val="en-US"/>
        </w:rPr>
        <w:t>Rajiv Gandhi University of Health Sciences, Karnataka</w:t>
      </w:r>
    </w:p>
    <w:p w:rsidR="003F3767" w:rsidRDefault="008D5AAF" w:rsidP="008D5AAF">
      <w:pPr>
        <w:jc w:val="center"/>
        <w:rPr>
          <w:rFonts w:ascii="Bookman Old Style" w:eastAsia="Times New Roman" w:hAnsi="Bookman Old Style" w:cs="Times New Roman"/>
          <w:b/>
          <w:sz w:val="28"/>
          <w:lang w:val="en-US"/>
        </w:rPr>
      </w:pPr>
      <w:r w:rsidRPr="008D5AAF">
        <w:rPr>
          <w:rFonts w:ascii="Bookman Old Style" w:eastAsia="Times New Roman" w:hAnsi="Bookman Old Style" w:cs="Times New Roman"/>
          <w:b/>
          <w:sz w:val="28"/>
          <w:lang w:val="en-US"/>
        </w:rPr>
        <w:t>4</w:t>
      </w:r>
      <w:r w:rsidRPr="008D5AAF">
        <w:rPr>
          <w:rFonts w:ascii="Bookman Old Style" w:eastAsia="Times New Roman" w:hAnsi="Bookman Old Style" w:cs="Times New Roman"/>
          <w:b/>
          <w:sz w:val="28"/>
          <w:vertAlign w:val="superscript"/>
          <w:lang w:val="en-US"/>
        </w:rPr>
        <w:t>th</w:t>
      </w:r>
      <w:r w:rsidRPr="008D5AAF">
        <w:rPr>
          <w:rFonts w:ascii="Bookman Old Style" w:eastAsia="Times New Roman" w:hAnsi="Bookman Old Style" w:cs="Times New Roman"/>
          <w:b/>
          <w:sz w:val="28"/>
          <w:lang w:val="en-US"/>
        </w:rPr>
        <w:t xml:space="preserve"> T Block </w:t>
      </w:r>
      <w:proofErr w:type="spellStart"/>
      <w:r w:rsidRPr="008D5AAF">
        <w:rPr>
          <w:rFonts w:ascii="Bookman Old Style" w:eastAsia="Times New Roman" w:hAnsi="Bookman Old Style" w:cs="Times New Roman"/>
          <w:b/>
          <w:sz w:val="28"/>
          <w:lang w:val="en-US"/>
        </w:rPr>
        <w:t>Jayanagar</w:t>
      </w:r>
      <w:proofErr w:type="spellEnd"/>
      <w:r w:rsidRPr="008D5AAF">
        <w:rPr>
          <w:rFonts w:ascii="Bookman Old Style" w:eastAsia="Times New Roman" w:hAnsi="Bookman Old Style" w:cs="Times New Roman"/>
          <w:b/>
          <w:sz w:val="28"/>
          <w:lang w:val="en-US"/>
        </w:rPr>
        <w:t>, Bengaluru</w:t>
      </w:r>
    </w:p>
    <w:p w:rsidR="008D5AAF" w:rsidRPr="00F2407E" w:rsidRDefault="008D5AAF" w:rsidP="008D5AAF">
      <w:pPr>
        <w:pStyle w:val="NoSpacing"/>
        <w:spacing w:line="276" w:lineRule="auto"/>
        <w:jc w:val="center"/>
        <w:rPr>
          <w:rFonts w:ascii="Bookman Old Style" w:hAnsi="Bookman Old Style" w:cs="Times New Roman"/>
          <w:sz w:val="24"/>
        </w:rPr>
      </w:pPr>
      <w:r w:rsidRPr="00F2407E">
        <w:rPr>
          <w:rFonts w:ascii="Bookman Old Style" w:hAnsi="Bookman Old Style" w:cs="Times New Roman"/>
          <w:sz w:val="24"/>
        </w:rPr>
        <w:t xml:space="preserve">Curriculum delivery design of B. Pharm. course of Semester </w:t>
      </w:r>
      <w:r w:rsidR="005467E7">
        <w:rPr>
          <w:rFonts w:ascii="Bookman Old Style" w:hAnsi="Bookman Old Style" w:cs="Times New Roman"/>
          <w:sz w:val="24"/>
        </w:rPr>
        <w:t>VII</w:t>
      </w:r>
    </w:p>
    <w:p w:rsidR="005467E7" w:rsidRDefault="008D5AAF" w:rsidP="008D5AAF">
      <w:pPr>
        <w:pStyle w:val="NoSpacing"/>
        <w:spacing w:line="276" w:lineRule="auto"/>
        <w:jc w:val="center"/>
        <w:rPr>
          <w:rFonts w:ascii="Bookman Old Style" w:hAnsi="Bookman Old Style" w:cs="Times New Roman"/>
          <w:sz w:val="24"/>
        </w:rPr>
      </w:pPr>
      <w:proofErr w:type="spellStart"/>
      <w:r w:rsidRPr="00F2407E">
        <w:rPr>
          <w:rFonts w:ascii="Bookman Old Style" w:hAnsi="Bookman Old Style" w:cs="Times New Roman"/>
          <w:sz w:val="24"/>
        </w:rPr>
        <w:t>w.e.f</w:t>
      </w:r>
      <w:proofErr w:type="spellEnd"/>
      <w:r w:rsidRPr="00F2407E">
        <w:rPr>
          <w:rFonts w:ascii="Bookman Old Style" w:hAnsi="Bookman Old Style" w:cs="Times New Roman"/>
          <w:sz w:val="24"/>
        </w:rPr>
        <w:t xml:space="preserve"> Academic year 20</w:t>
      </w:r>
      <w:r w:rsidR="005467E7">
        <w:rPr>
          <w:rFonts w:ascii="Bookman Old Style" w:hAnsi="Bookman Old Style" w:cs="Times New Roman"/>
          <w:sz w:val="24"/>
        </w:rPr>
        <w:t>20-21</w:t>
      </w:r>
    </w:p>
    <w:p w:rsidR="008D5AAF" w:rsidRPr="00751468" w:rsidRDefault="008D5AAF" w:rsidP="008D5AAF">
      <w:pPr>
        <w:pStyle w:val="NoSpacing"/>
        <w:spacing w:line="276" w:lineRule="auto"/>
        <w:jc w:val="center"/>
        <w:rPr>
          <w:rFonts w:ascii="Bookman Old Style" w:hAnsi="Bookman Old Style"/>
          <w:b/>
          <w:color w:val="C00000"/>
        </w:rPr>
      </w:pPr>
      <w:r w:rsidRPr="00751468">
        <w:rPr>
          <w:rFonts w:ascii="Bookman Old Style" w:hAnsi="Bookman Old Style"/>
          <w:b/>
          <w:color w:val="C00000"/>
        </w:rPr>
        <w:t>SEMESTER-</w:t>
      </w:r>
      <w:r w:rsidR="00095B17">
        <w:rPr>
          <w:rFonts w:ascii="Bookman Old Style" w:hAnsi="Bookman Old Style"/>
          <w:b/>
          <w:color w:val="C00000"/>
        </w:rPr>
        <w:t>VI</w:t>
      </w:r>
      <w:r w:rsidRPr="00751468">
        <w:rPr>
          <w:rFonts w:ascii="Bookman Old Style" w:hAnsi="Bookman Old Style"/>
          <w:b/>
          <w:color w:val="C00000"/>
        </w:rPr>
        <w:t>I</w:t>
      </w:r>
    </w:p>
    <w:p w:rsidR="008D5AAF" w:rsidRPr="00F85F55" w:rsidRDefault="008D5AAF" w:rsidP="008D5AAF">
      <w:pPr>
        <w:jc w:val="center"/>
        <w:rPr>
          <w:rFonts w:ascii="Bookman Old Style" w:hAnsi="Bookman Old Style"/>
          <w:b/>
          <w:color w:val="0000FF"/>
          <w:sz w:val="30"/>
          <w:szCs w:val="24"/>
        </w:rPr>
      </w:pPr>
      <w:r w:rsidRPr="00F85F55">
        <w:rPr>
          <w:rFonts w:ascii="Bookman Old Style" w:hAnsi="Bookman Old Style"/>
          <w:b/>
          <w:color w:val="0000FF"/>
          <w:sz w:val="30"/>
          <w:szCs w:val="24"/>
        </w:rPr>
        <w:t>BP 704T: NOVEL DRUG DELIVERY SYSTEMS</w:t>
      </w:r>
    </w:p>
    <w:p w:rsidR="00190434" w:rsidRPr="00F2407E" w:rsidRDefault="00190434" w:rsidP="00190434">
      <w:pPr>
        <w:pStyle w:val="ListParagraph"/>
        <w:numPr>
          <w:ilvl w:val="0"/>
          <w:numId w:val="1"/>
        </w:numPr>
        <w:spacing w:after="60"/>
        <w:ind w:left="360" w:hanging="450"/>
        <w:contextualSpacing w:val="0"/>
        <w:jc w:val="both"/>
        <w:rPr>
          <w:rFonts w:ascii="Bookman Old Style" w:hAnsi="Bookman Old Style" w:cs="Times New Roman"/>
          <w:sz w:val="24"/>
        </w:rPr>
      </w:pPr>
      <w:r w:rsidRPr="00F2407E">
        <w:rPr>
          <w:rFonts w:ascii="Bookman Old Style" w:hAnsi="Bookman Old Style" w:cs="Times New Roman"/>
          <w:sz w:val="24"/>
        </w:rPr>
        <w:t>Departmental objectives (what the learners will be able to perform after completing the subject):</w:t>
      </w:r>
    </w:p>
    <w:p w:rsidR="00190434" w:rsidRDefault="00190434" w:rsidP="00334BEA">
      <w:pPr>
        <w:pStyle w:val="ListParagraph"/>
        <w:ind w:left="360"/>
        <w:rPr>
          <w:rFonts w:ascii="Bookman Old Style" w:hAnsi="Bookman Old Style"/>
        </w:rPr>
      </w:pPr>
      <w:r>
        <w:rPr>
          <w:rFonts w:ascii="Bookman Old Style" w:hAnsi="Bookman Old Style" w:cs="Times New Roman"/>
          <w:sz w:val="24"/>
        </w:rPr>
        <w:t xml:space="preserve">A. </w:t>
      </w:r>
      <w:r w:rsidRPr="00F2407E">
        <w:rPr>
          <w:rFonts w:ascii="Bookman Old Style" w:hAnsi="Bookman Old Style" w:cs="Times New Roman"/>
          <w:sz w:val="24"/>
        </w:rPr>
        <w:t>Learning Objectives:</w:t>
      </w:r>
      <w:r w:rsidR="00334BEA">
        <w:rPr>
          <w:rFonts w:ascii="Bookman Old Style" w:hAnsi="Bookman Old Style" w:cs="Times New Roman"/>
          <w:sz w:val="24"/>
        </w:rPr>
        <w:t xml:space="preserve"> </w:t>
      </w:r>
      <w:r w:rsidRPr="00F2407E">
        <w:rPr>
          <w:rFonts w:ascii="Bookman Old Style" w:hAnsi="Bookman Old Style"/>
        </w:rPr>
        <w:t>Upon completion of this course the student should be able to</w:t>
      </w:r>
    </w:p>
    <w:p w:rsidR="00F63413" w:rsidRPr="00F63413" w:rsidRDefault="00F63413" w:rsidP="009279B2">
      <w:pPr>
        <w:pStyle w:val="Default"/>
        <w:ind w:left="742" w:hanging="378"/>
        <w:jc w:val="both"/>
        <w:rPr>
          <w:rFonts w:ascii="Bookman Old Style" w:hAnsi="Bookman Old Style"/>
          <w:szCs w:val="22"/>
        </w:rPr>
      </w:pPr>
      <w:r w:rsidRPr="00F63413">
        <w:rPr>
          <w:rFonts w:ascii="Bookman Old Style" w:hAnsi="Bookman Old Style"/>
          <w:szCs w:val="22"/>
        </w:rPr>
        <w:t>1. To understand various approaches for development of novel drug delivery systems.</w:t>
      </w:r>
    </w:p>
    <w:p w:rsidR="00F63413" w:rsidRDefault="00F63413" w:rsidP="009279B2">
      <w:pPr>
        <w:pStyle w:val="Default"/>
        <w:ind w:left="742" w:hanging="378"/>
        <w:jc w:val="both"/>
        <w:rPr>
          <w:rFonts w:ascii="Bookman Old Style" w:hAnsi="Bookman Old Style"/>
          <w:szCs w:val="22"/>
        </w:rPr>
      </w:pPr>
      <w:r w:rsidRPr="00F63413">
        <w:rPr>
          <w:rFonts w:ascii="Bookman Old Style" w:hAnsi="Bookman Old Style"/>
          <w:szCs w:val="22"/>
        </w:rPr>
        <w:t>2. To understand the criteria for selection of drugs and polymers for the development of</w:t>
      </w:r>
      <w:r w:rsidR="00334BEA">
        <w:rPr>
          <w:rFonts w:ascii="Bookman Old Style" w:hAnsi="Bookman Old Style"/>
          <w:szCs w:val="22"/>
        </w:rPr>
        <w:t xml:space="preserve"> </w:t>
      </w:r>
      <w:r w:rsidRPr="00F63413">
        <w:rPr>
          <w:rFonts w:ascii="Bookman Old Style" w:hAnsi="Bookman Old Style"/>
          <w:szCs w:val="22"/>
        </w:rPr>
        <w:t>Novel drug delivery systems, their formulation and evaluation</w:t>
      </w:r>
      <w:r w:rsidR="00854F3D">
        <w:rPr>
          <w:rFonts w:ascii="Bookman Old Style" w:hAnsi="Bookman Old Style"/>
          <w:szCs w:val="22"/>
        </w:rPr>
        <w:t>.</w:t>
      </w:r>
    </w:p>
    <w:p w:rsidR="009279B2" w:rsidRDefault="009279B2" w:rsidP="009279B2">
      <w:pPr>
        <w:pStyle w:val="Default"/>
        <w:ind w:left="742" w:hanging="378"/>
        <w:jc w:val="both"/>
        <w:rPr>
          <w:rFonts w:ascii="Bookman Old Style" w:hAnsi="Bookman Old Style"/>
          <w:szCs w:val="22"/>
        </w:rPr>
      </w:pPr>
    </w:p>
    <w:p w:rsidR="00854F3D" w:rsidRDefault="00854F3D" w:rsidP="00854F3D">
      <w:pPr>
        <w:pStyle w:val="ListParagraph"/>
        <w:numPr>
          <w:ilvl w:val="0"/>
          <w:numId w:val="1"/>
        </w:numPr>
        <w:spacing w:after="60"/>
        <w:ind w:left="360" w:hanging="450"/>
        <w:contextualSpacing w:val="0"/>
        <w:jc w:val="both"/>
        <w:rPr>
          <w:rFonts w:ascii="Bookman Old Style" w:hAnsi="Bookman Old Style" w:cs="Times New Roman"/>
          <w:sz w:val="24"/>
        </w:rPr>
      </w:pPr>
      <w:r w:rsidRPr="00F2407E">
        <w:rPr>
          <w:rFonts w:ascii="Bookman Old Style" w:hAnsi="Bookman Old Style" w:cs="Times New Roman"/>
          <w:sz w:val="24"/>
        </w:rPr>
        <w:t>Content distribution as per the list of topics, time allotted for each topic, distribution for ‘Must know’, ‘Desirable to know’ and ‘Nice to know’ and the probable weightage.</w:t>
      </w:r>
    </w:p>
    <w:p w:rsidR="00854F3D" w:rsidRPr="00F2407E" w:rsidRDefault="00854F3D" w:rsidP="00854F3D">
      <w:pPr>
        <w:pStyle w:val="ListParagraph"/>
        <w:spacing w:after="60"/>
        <w:ind w:left="360"/>
        <w:contextualSpacing w:val="0"/>
        <w:jc w:val="both"/>
        <w:rPr>
          <w:rFonts w:ascii="Bookman Old Style" w:hAnsi="Bookman Old Style" w:cs="Times New Roman"/>
          <w:sz w:val="8"/>
        </w:rPr>
      </w:pPr>
    </w:p>
    <w:p w:rsidR="00854F3D" w:rsidRPr="00F2407E" w:rsidRDefault="00854F3D" w:rsidP="00854F3D">
      <w:pPr>
        <w:pStyle w:val="ListParagraph"/>
        <w:spacing w:after="60"/>
        <w:ind w:left="360" w:hanging="450"/>
        <w:contextualSpacing w:val="0"/>
        <w:jc w:val="both"/>
        <w:rPr>
          <w:rFonts w:ascii="Bookman Old Style" w:hAnsi="Bookman Old Style" w:cs="Times New Roman"/>
          <w:sz w:val="24"/>
        </w:rPr>
      </w:pPr>
      <w:r w:rsidRPr="00F2407E">
        <w:rPr>
          <w:rFonts w:ascii="Bookman Old Style" w:hAnsi="Bookman Old Style" w:cs="Times New Roman"/>
          <w:sz w:val="24"/>
        </w:rPr>
        <w:tab/>
        <w:t>The following table can also be a reference frame for continuous and formative assessment of learning. If the curriculum management is scheduled as per the tabulation, there can be clarity for both learners and teachers to take stock of the mastery achieved in each objective. This will also help for professional excellence that goes beyond the examination process.</w:t>
      </w:r>
    </w:p>
    <w:tbl>
      <w:tblPr>
        <w:tblStyle w:val="TableGrid"/>
        <w:tblW w:w="0" w:type="auto"/>
        <w:jc w:val="center"/>
        <w:tblLook w:val="04A0" w:firstRow="1" w:lastRow="0" w:firstColumn="1" w:lastColumn="0" w:noHBand="0" w:noVBand="1"/>
      </w:tblPr>
      <w:tblGrid>
        <w:gridCol w:w="1806"/>
        <w:gridCol w:w="1038"/>
        <w:gridCol w:w="2179"/>
        <w:gridCol w:w="3993"/>
      </w:tblGrid>
      <w:tr w:rsidR="00547BC0" w:rsidRPr="00915305" w:rsidTr="00B623A6">
        <w:trPr>
          <w:jc w:val="center"/>
        </w:trPr>
        <w:tc>
          <w:tcPr>
            <w:tcW w:w="2903" w:type="dxa"/>
            <w:gridSpan w:val="2"/>
          </w:tcPr>
          <w:p w:rsidR="00547BC0" w:rsidRPr="00915305" w:rsidRDefault="00547BC0" w:rsidP="00B623A6">
            <w:pPr>
              <w:rPr>
                <w:rFonts w:ascii="Bookman Old Style" w:hAnsi="Bookman Old Style"/>
                <w:b/>
              </w:rPr>
            </w:pPr>
            <w:r w:rsidRPr="00915305">
              <w:rPr>
                <w:rFonts w:ascii="Bookman Old Style" w:hAnsi="Bookman Old Style"/>
                <w:b/>
              </w:rPr>
              <w:t>UNIT-I</w:t>
            </w:r>
          </w:p>
        </w:tc>
        <w:tc>
          <w:tcPr>
            <w:tcW w:w="2230" w:type="dxa"/>
            <w:tcBorders>
              <w:right w:val="single" w:sz="4" w:space="0" w:color="auto"/>
            </w:tcBorders>
          </w:tcPr>
          <w:p w:rsidR="00547BC0" w:rsidRPr="00915305" w:rsidRDefault="00547BC0" w:rsidP="00B623A6">
            <w:pPr>
              <w:rPr>
                <w:rFonts w:ascii="Bookman Old Style" w:hAnsi="Bookman Old Style"/>
                <w:b/>
              </w:rPr>
            </w:pPr>
            <w:r w:rsidRPr="00915305">
              <w:rPr>
                <w:rFonts w:ascii="Bookman Old Style" w:hAnsi="Bookman Old Style"/>
                <w:b/>
              </w:rPr>
              <w:t xml:space="preserve">Hours: </w:t>
            </w:r>
            <w:r w:rsidRPr="00915305">
              <w:rPr>
                <w:rFonts w:ascii="Bookman Old Style" w:hAnsi="Bookman Old Style" w:cs="Times New Roman"/>
                <w:b/>
                <w:bCs/>
                <w:color w:val="000000"/>
                <w:lang w:val="en-US"/>
              </w:rPr>
              <w:t>10</w:t>
            </w:r>
          </w:p>
        </w:tc>
        <w:tc>
          <w:tcPr>
            <w:tcW w:w="4110" w:type="dxa"/>
            <w:tcBorders>
              <w:left w:val="single" w:sz="4" w:space="0" w:color="auto"/>
            </w:tcBorders>
          </w:tcPr>
          <w:p w:rsidR="00547BC0" w:rsidRPr="00915305" w:rsidRDefault="00725903" w:rsidP="00B623A6">
            <w:pPr>
              <w:rPr>
                <w:rFonts w:ascii="Bookman Old Style" w:hAnsi="Bookman Old Style"/>
                <w:b/>
              </w:rPr>
            </w:pPr>
            <w:r>
              <w:rPr>
                <w:rFonts w:ascii="Bookman Old Style" w:hAnsi="Bookman Old Style"/>
                <w:b/>
              </w:rPr>
              <w:t>Weightage:  22</w:t>
            </w:r>
            <w:r w:rsidR="00547BC0" w:rsidRPr="00915305">
              <w:rPr>
                <w:rFonts w:ascii="Bookman Old Style" w:hAnsi="Bookman Old Style"/>
                <w:b/>
              </w:rPr>
              <w:t xml:space="preserve"> Marks</w:t>
            </w:r>
          </w:p>
        </w:tc>
      </w:tr>
      <w:tr w:rsidR="00547BC0" w:rsidRPr="00915305" w:rsidTr="00B623A6">
        <w:trPr>
          <w:trHeight w:val="367"/>
          <w:jc w:val="center"/>
        </w:trPr>
        <w:tc>
          <w:tcPr>
            <w:tcW w:w="1818" w:type="dxa"/>
            <w:vMerge w:val="restart"/>
            <w:vAlign w:val="center"/>
          </w:tcPr>
          <w:p w:rsidR="00547BC0" w:rsidRPr="00915305" w:rsidRDefault="00547BC0" w:rsidP="00B623A6">
            <w:pPr>
              <w:pStyle w:val="NoSpacing"/>
              <w:rPr>
                <w:rFonts w:ascii="Bookman Old Style" w:hAnsi="Bookman Old Style"/>
                <w:b/>
              </w:rPr>
            </w:pPr>
            <w:r w:rsidRPr="00915305">
              <w:rPr>
                <w:rFonts w:ascii="Bookman Old Style" w:hAnsi="Bookman Old Style"/>
                <w:b/>
              </w:rPr>
              <w:t>Learning content distribution</w:t>
            </w:r>
          </w:p>
        </w:tc>
        <w:tc>
          <w:tcPr>
            <w:tcW w:w="7425" w:type="dxa"/>
            <w:gridSpan w:val="3"/>
            <w:tcBorders>
              <w:bottom w:val="single" w:sz="4" w:space="0" w:color="auto"/>
            </w:tcBorders>
          </w:tcPr>
          <w:p w:rsidR="00547BC0" w:rsidRPr="00915305" w:rsidRDefault="00547BC0" w:rsidP="00E12FAA">
            <w:pPr>
              <w:rPr>
                <w:rFonts w:ascii="Bookman Old Style" w:hAnsi="Bookman Old Style"/>
                <w:b/>
              </w:rPr>
            </w:pPr>
            <w:r w:rsidRPr="00915305">
              <w:rPr>
                <w:rFonts w:ascii="Bookman Old Style" w:hAnsi="Bookman Old Style" w:cs="Times New Roman"/>
                <w:b/>
              </w:rPr>
              <w:t>Topics</w:t>
            </w:r>
          </w:p>
        </w:tc>
      </w:tr>
      <w:tr w:rsidR="00547BC0" w:rsidRPr="00915305" w:rsidTr="00B623A6">
        <w:trPr>
          <w:trHeight w:val="462"/>
          <w:jc w:val="center"/>
        </w:trPr>
        <w:tc>
          <w:tcPr>
            <w:tcW w:w="1818" w:type="dxa"/>
            <w:vMerge/>
            <w:vAlign w:val="center"/>
          </w:tcPr>
          <w:p w:rsidR="00547BC0" w:rsidRPr="00915305" w:rsidRDefault="00547BC0" w:rsidP="00B623A6">
            <w:pPr>
              <w:pStyle w:val="NoSpacing"/>
              <w:rPr>
                <w:rFonts w:ascii="Bookman Old Style" w:hAnsi="Bookman Old Style"/>
                <w:b/>
              </w:rPr>
            </w:pPr>
          </w:p>
        </w:tc>
        <w:tc>
          <w:tcPr>
            <w:tcW w:w="7425" w:type="dxa"/>
            <w:gridSpan w:val="3"/>
            <w:tcBorders>
              <w:top w:val="single" w:sz="4" w:space="0" w:color="auto"/>
            </w:tcBorders>
          </w:tcPr>
          <w:p w:rsidR="00FC20F8" w:rsidRPr="00E355AE" w:rsidRDefault="00F15FA0" w:rsidP="00B623A6">
            <w:pPr>
              <w:autoSpaceDE w:val="0"/>
              <w:autoSpaceDN w:val="0"/>
              <w:adjustRightInd w:val="0"/>
              <w:rPr>
                <w:rFonts w:ascii="Bookman Old Style" w:hAnsi="Bookman Old Style"/>
                <w:b/>
                <w:sz w:val="24"/>
                <w:szCs w:val="24"/>
              </w:rPr>
            </w:pPr>
            <w:r w:rsidRPr="00E355AE">
              <w:rPr>
                <w:rFonts w:ascii="Bookman Old Style" w:hAnsi="Bookman Old Style"/>
                <w:b/>
                <w:sz w:val="24"/>
                <w:szCs w:val="24"/>
              </w:rPr>
              <w:t>C</w:t>
            </w:r>
            <w:r w:rsidR="00E12FAA" w:rsidRPr="00E355AE">
              <w:rPr>
                <w:rFonts w:ascii="Bookman Old Style" w:hAnsi="Bookman Old Style"/>
                <w:b/>
                <w:sz w:val="24"/>
                <w:szCs w:val="24"/>
              </w:rPr>
              <w:t>ontrolled drug delivery systems</w:t>
            </w:r>
          </w:p>
        </w:tc>
      </w:tr>
      <w:tr w:rsidR="00547BC0" w:rsidRPr="00915305" w:rsidTr="00B623A6">
        <w:trPr>
          <w:jc w:val="center"/>
        </w:trPr>
        <w:tc>
          <w:tcPr>
            <w:tcW w:w="1818" w:type="dxa"/>
            <w:vAlign w:val="center"/>
          </w:tcPr>
          <w:p w:rsidR="00547BC0" w:rsidRPr="00915305" w:rsidRDefault="00547BC0" w:rsidP="00B623A6">
            <w:pPr>
              <w:spacing w:after="60"/>
              <w:rPr>
                <w:rFonts w:ascii="Bookman Old Style" w:hAnsi="Bookman Old Style" w:cs="Times New Roman"/>
                <w:b/>
              </w:rPr>
            </w:pPr>
            <w:r w:rsidRPr="00915305">
              <w:rPr>
                <w:rFonts w:ascii="Bookman Old Style" w:hAnsi="Bookman Old Style" w:cs="Times New Roman"/>
                <w:b/>
              </w:rPr>
              <w:t xml:space="preserve">Must </w:t>
            </w:r>
            <w:r>
              <w:rPr>
                <w:rFonts w:ascii="Bookman Old Style" w:hAnsi="Bookman Old Style" w:cs="Times New Roman"/>
                <w:b/>
              </w:rPr>
              <w:t xml:space="preserve">to </w:t>
            </w:r>
            <w:r w:rsidRPr="00915305">
              <w:rPr>
                <w:rFonts w:ascii="Bookman Old Style" w:hAnsi="Bookman Old Style" w:cs="Times New Roman"/>
                <w:b/>
              </w:rPr>
              <w:t>know</w:t>
            </w:r>
          </w:p>
        </w:tc>
        <w:tc>
          <w:tcPr>
            <w:tcW w:w="7425" w:type="dxa"/>
            <w:gridSpan w:val="3"/>
          </w:tcPr>
          <w:p w:rsidR="00F32E25" w:rsidRPr="0077770F" w:rsidRDefault="00F32E25" w:rsidP="0077770F">
            <w:pPr>
              <w:jc w:val="both"/>
              <w:rPr>
                <w:rFonts w:ascii="Bookman Old Style" w:hAnsi="Bookman Old Style"/>
                <w:sz w:val="24"/>
                <w:szCs w:val="24"/>
              </w:rPr>
            </w:pPr>
            <w:r w:rsidRPr="00E355AE">
              <w:rPr>
                <w:rFonts w:ascii="Bookman Old Style" w:hAnsi="Bookman Old Style"/>
                <w:b/>
                <w:sz w:val="24"/>
                <w:szCs w:val="24"/>
              </w:rPr>
              <w:t xml:space="preserve">Controlled drug delivery systems: </w:t>
            </w:r>
            <w:r w:rsidR="00E355AE" w:rsidRPr="0077770F">
              <w:rPr>
                <w:rFonts w:ascii="Bookman Old Style" w:hAnsi="Bookman Old Style"/>
                <w:sz w:val="24"/>
                <w:szCs w:val="24"/>
              </w:rPr>
              <w:t>Terminology</w:t>
            </w:r>
            <w:r w:rsidRPr="0077770F">
              <w:rPr>
                <w:rFonts w:ascii="Bookman Old Style" w:hAnsi="Bookman Old Style"/>
                <w:sz w:val="24"/>
                <w:szCs w:val="24"/>
              </w:rPr>
              <w:t>/definitions and rationale, advantages, disadvantages</w:t>
            </w:r>
            <w:r w:rsidR="00E355AE">
              <w:rPr>
                <w:rFonts w:ascii="Bookman Old Style" w:hAnsi="Bookman Old Style"/>
                <w:sz w:val="24"/>
                <w:szCs w:val="24"/>
              </w:rPr>
              <w:t xml:space="preserve"> and</w:t>
            </w:r>
            <w:r w:rsidRPr="0077770F">
              <w:rPr>
                <w:rFonts w:ascii="Bookman Old Style" w:hAnsi="Bookman Old Style"/>
                <w:sz w:val="24"/>
                <w:szCs w:val="24"/>
              </w:rPr>
              <w:t xml:space="preserve"> selection of drug candidates.</w:t>
            </w:r>
          </w:p>
          <w:p w:rsidR="00547BC0" w:rsidRPr="0077770F" w:rsidRDefault="00F32E25" w:rsidP="0077770F">
            <w:pPr>
              <w:jc w:val="both"/>
              <w:rPr>
                <w:rFonts w:ascii="Bookman Old Style" w:hAnsi="Bookman Old Style"/>
                <w:sz w:val="24"/>
                <w:szCs w:val="24"/>
              </w:rPr>
            </w:pPr>
            <w:r w:rsidRPr="0077770F">
              <w:rPr>
                <w:rFonts w:ascii="Bookman Old Style" w:hAnsi="Bookman Old Style"/>
                <w:sz w:val="24"/>
                <w:szCs w:val="24"/>
              </w:rPr>
              <w:t>Approaches to design controlled release formulations, Physicochemical and biological properties of drugs relevant to controlled release formulations.</w:t>
            </w:r>
          </w:p>
        </w:tc>
      </w:tr>
      <w:tr w:rsidR="00547BC0" w:rsidRPr="00915305" w:rsidTr="00B623A6">
        <w:trPr>
          <w:jc w:val="center"/>
        </w:trPr>
        <w:tc>
          <w:tcPr>
            <w:tcW w:w="1818" w:type="dxa"/>
            <w:vAlign w:val="center"/>
          </w:tcPr>
          <w:p w:rsidR="00547BC0" w:rsidRPr="00915305" w:rsidRDefault="00547BC0" w:rsidP="00B623A6">
            <w:pPr>
              <w:rPr>
                <w:rFonts w:ascii="Bookman Old Style" w:hAnsi="Bookman Old Style"/>
                <w:b/>
              </w:rPr>
            </w:pPr>
            <w:r w:rsidRPr="00915305">
              <w:rPr>
                <w:rFonts w:ascii="Bookman Old Style" w:hAnsi="Bookman Old Style" w:cs="Times New Roman"/>
                <w:b/>
              </w:rPr>
              <w:t>Desirable to know</w:t>
            </w:r>
          </w:p>
        </w:tc>
        <w:tc>
          <w:tcPr>
            <w:tcW w:w="7425" w:type="dxa"/>
            <w:gridSpan w:val="3"/>
          </w:tcPr>
          <w:p w:rsidR="00990996" w:rsidRPr="0077770F" w:rsidRDefault="00990996" w:rsidP="00B623A6">
            <w:pPr>
              <w:spacing w:after="60"/>
              <w:rPr>
                <w:rFonts w:ascii="Bookman Old Style" w:hAnsi="Bookman Old Style"/>
                <w:sz w:val="24"/>
                <w:szCs w:val="24"/>
              </w:rPr>
            </w:pPr>
            <w:r w:rsidRPr="00E355AE">
              <w:rPr>
                <w:rFonts w:ascii="Bookman Old Style" w:hAnsi="Bookman Old Style"/>
                <w:b/>
                <w:sz w:val="24"/>
                <w:szCs w:val="24"/>
              </w:rPr>
              <w:t>Polymers:</w:t>
            </w:r>
            <w:r w:rsidRPr="0077770F">
              <w:rPr>
                <w:rFonts w:ascii="Bookman Old Style" w:hAnsi="Bookman Old Style"/>
                <w:sz w:val="24"/>
                <w:szCs w:val="24"/>
              </w:rPr>
              <w:t xml:space="preserve"> Classification, properties</w:t>
            </w:r>
            <w:r w:rsidR="00E355AE">
              <w:rPr>
                <w:rFonts w:ascii="Bookman Old Style" w:hAnsi="Bookman Old Style"/>
                <w:sz w:val="24"/>
                <w:szCs w:val="24"/>
              </w:rPr>
              <w:t xml:space="preserve"> and</w:t>
            </w:r>
            <w:r w:rsidRPr="0077770F">
              <w:rPr>
                <w:rFonts w:ascii="Bookman Old Style" w:hAnsi="Bookman Old Style"/>
                <w:sz w:val="24"/>
                <w:szCs w:val="24"/>
              </w:rPr>
              <w:t xml:space="preserve"> advantages.</w:t>
            </w:r>
          </w:p>
          <w:p w:rsidR="00990996" w:rsidRPr="0077770F" w:rsidRDefault="00990996" w:rsidP="0077770F">
            <w:pPr>
              <w:spacing w:after="60"/>
              <w:jc w:val="both"/>
              <w:rPr>
                <w:rFonts w:ascii="Bookman Old Style" w:hAnsi="Bookman Old Style"/>
                <w:sz w:val="24"/>
                <w:szCs w:val="24"/>
              </w:rPr>
            </w:pPr>
            <w:r w:rsidRPr="0077770F">
              <w:rPr>
                <w:rFonts w:ascii="Bookman Old Style" w:hAnsi="Bookman Old Style"/>
                <w:sz w:val="24"/>
                <w:szCs w:val="24"/>
              </w:rPr>
              <w:t>Polymers: Application of polymers in formulation of controlled release drug delivery systems.</w:t>
            </w:r>
          </w:p>
        </w:tc>
      </w:tr>
      <w:tr w:rsidR="00547BC0" w:rsidRPr="00915305" w:rsidTr="00B623A6">
        <w:trPr>
          <w:jc w:val="center"/>
        </w:trPr>
        <w:tc>
          <w:tcPr>
            <w:tcW w:w="1818" w:type="dxa"/>
            <w:vAlign w:val="center"/>
          </w:tcPr>
          <w:p w:rsidR="00547BC0" w:rsidRPr="00915305" w:rsidRDefault="00547BC0" w:rsidP="00B623A6">
            <w:pPr>
              <w:rPr>
                <w:rFonts w:ascii="Bookman Old Style" w:hAnsi="Bookman Old Style"/>
                <w:b/>
              </w:rPr>
            </w:pPr>
            <w:r w:rsidRPr="00915305">
              <w:rPr>
                <w:rFonts w:ascii="Bookman Old Style" w:hAnsi="Bookman Old Style" w:cs="Times New Roman"/>
                <w:b/>
              </w:rPr>
              <w:t>Nice to know</w:t>
            </w:r>
          </w:p>
        </w:tc>
        <w:tc>
          <w:tcPr>
            <w:tcW w:w="7425" w:type="dxa"/>
            <w:gridSpan w:val="3"/>
          </w:tcPr>
          <w:p w:rsidR="00547BC0" w:rsidRPr="0077770F" w:rsidRDefault="001852D9" w:rsidP="0077770F">
            <w:pPr>
              <w:spacing w:after="60"/>
              <w:jc w:val="both"/>
              <w:rPr>
                <w:rFonts w:ascii="Bookman Old Style" w:hAnsi="Bookman Old Style"/>
                <w:sz w:val="24"/>
                <w:szCs w:val="24"/>
              </w:rPr>
            </w:pPr>
            <w:r w:rsidRPr="0077770F">
              <w:rPr>
                <w:rFonts w:ascii="Bookman Old Style" w:hAnsi="Bookman Old Style"/>
                <w:sz w:val="24"/>
                <w:szCs w:val="24"/>
              </w:rPr>
              <w:t>Advanced technologies using modern polymers in controlled release drug delivery systems.</w:t>
            </w:r>
          </w:p>
        </w:tc>
      </w:tr>
    </w:tbl>
    <w:p w:rsidR="006508ED" w:rsidRDefault="006508ED">
      <w:pPr>
        <w:rPr>
          <w:rFonts w:ascii="Bookman Old Style" w:eastAsiaTheme="minorEastAsia" w:hAnsi="Bookman Old Style" w:cs="Times New Roman"/>
          <w:color w:val="000000"/>
          <w:sz w:val="24"/>
          <w:lang w:val="en-US"/>
        </w:rPr>
      </w:pPr>
    </w:p>
    <w:tbl>
      <w:tblPr>
        <w:tblStyle w:val="TableGrid"/>
        <w:tblW w:w="0" w:type="auto"/>
        <w:jc w:val="center"/>
        <w:tblLook w:val="04A0" w:firstRow="1" w:lastRow="0" w:firstColumn="1" w:lastColumn="0" w:noHBand="0" w:noVBand="1"/>
      </w:tblPr>
      <w:tblGrid>
        <w:gridCol w:w="1807"/>
        <w:gridCol w:w="1038"/>
        <w:gridCol w:w="2177"/>
        <w:gridCol w:w="3994"/>
      </w:tblGrid>
      <w:tr w:rsidR="006479C1" w:rsidRPr="00915305" w:rsidTr="00B623A6">
        <w:trPr>
          <w:jc w:val="center"/>
        </w:trPr>
        <w:tc>
          <w:tcPr>
            <w:tcW w:w="2903" w:type="dxa"/>
            <w:gridSpan w:val="2"/>
          </w:tcPr>
          <w:p w:rsidR="006479C1" w:rsidRPr="00915305" w:rsidRDefault="006479C1" w:rsidP="00B623A6">
            <w:pPr>
              <w:rPr>
                <w:rFonts w:ascii="Bookman Old Style" w:hAnsi="Bookman Old Style"/>
                <w:b/>
              </w:rPr>
            </w:pPr>
            <w:r w:rsidRPr="00915305">
              <w:rPr>
                <w:rFonts w:ascii="Bookman Old Style" w:hAnsi="Bookman Old Style"/>
                <w:b/>
              </w:rPr>
              <w:lastRenderedPageBreak/>
              <w:t>UNIT-I</w:t>
            </w:r>
            <w:r>
              <w:rPr>
                <w:rFonts w:ascii="Bookman Old Style" w:hAnsi="Bookman Old Style"/>
                <w:b/>
              </w:rPr>
              <w:t>I</w:t>
            </w:r>
          </w:p>
        </w:tc>
        <w:tc>
          <w:tcPr>
            <w:tcW w:w="2230" w:type="dxa"/>
            <w:tcBorders>
              <w:right w:val="single" w:sz="4" w:space="0" w:color="auto"/>
            </w:tcBorders>
          </w:tcPr>
          <w:p w:rsidR="006479C1" w:rsidRPr="00915305" w:rsidRDefault="006479C1" w:rsidP="00B623A6">
            <w:pPr>
              <w:rPr>
                <w:rFonts w:ascii="Bookman Old Style" w:hAnsi="Bookman Old Style"/>
                <w:b/>
              </w:rPr>
            </w:pPr>
            <w:r w:rsidRPr="00915305">
              <w:rPr>
                <w:rFonts w:ascii="Bookman Old Style" w:hAnsi="Bookman Old Style"/>
                <w:b/>
              </w:rPr>
              <w:t xml:space="preserve">Hours: </w:t>
            </w:r>
            <w:r w:rsidRPr="00915305">
              <w:rPr>
                <w:rFonts w:ascii="Bookman Old Style" w:hAnsi="Bookman Old Style" w:cs="Times New Roman"/>
                <w:b/>
                <w:bCs/>
                <w:color w:val="000000"/>
                <w:lang w:val="en-US"/>
              </w:rPr>
              <w:t>10</w:t>
            </w:r>
          </w:p>
        </w:tc>
        <w:tc>
          <w:tcPr>
            <w:tcW w:w="4110" w:type="dxa"/>
            <w:tcBorders>
              <w:left w:val="single" w:sz="4" w:space="0" w:color="auto"/>
            </w:tcBorders>
          </w:tcPr>
          <w:p w:rsidR="006479C1" w:rsidRPr="00915305" w:rsidRDefault="006479C1" w:rsidP="00B623A6">
            <w:pPr>
              <w:rPr>
                <w:rFonts w:ascii="Bookman Old Style" w:hAnsi="Bookman Old Style"/>
                <w:b/>
              </w:rPr>
            </w:pPr>
            <w:r>
              <w:rPr>
                <w:rFonts w:ascii="Bookman Old Style" w:hAnsi="Bookman Old Style"/>
                <w:b/>
              </w:rPr>
              <w:t>Weightage:  22</w:t>
            </w:r>
            <w:r w:rsidRPr="00915305">
              <w:rPr>
                <w:rFonts w:ascii="Bookman Old Style" w:hAnsi="Bookman Old Style"/>
                <w:b/>
              </w:rPr>
              <w:t xml:space="preserve"> Marks</w:t>
            </w:r>
          </w:p>
        </w:tc>
      </w:tr>
      <w:tr w:rsidR="006479C1" w:rsidRPr="00915305" w:rsidTr="00B623A6">
        <w:trPr>
          <w:trHeight w:val="367"/>
          <w:jc w:val="center"/>
        </w:trPr>
        <w:tc>
          <w:tcPr>
            <w:tcW w:w="1818" w:type="dxa"/>
            <w:vMerge w:val="restart"/>
            <w:vAlign w:val="center"/>
          </w:tcPr>
          <w:p w:rsidR="006479C1" w:rsidRPr="00915305" w:rsidRDefault="006479C1" w:rsidP="00B623A6">
            <w:pPr>
              <w:pStyle w:val="NoSpacing"/>
              <w:rPr>
                <w:rFonts w:ascii="Bookman Old Style" w:hAnsi="Bookman Old Style"/>
                <w:b/>
              </w:rPr>
            </w:pPr>
            <w:r w:rsidRPr="00915305">
              <w:rPr>
                <w:rFonts w:ascii="Bookman Old Style" w:hAnsi="Bookman Old Style"/>
                <w:b/>
              </w:rPr>
              <w:t>Learning content distribution</w:t>
            </w:r>
          </w:p>
        </w:tc>
        <w:tc>
          <w:tcPr>
            <w:tcW w:w="7425" w:type="dxa"/>
            <w:gridSpan w:val="3"/>
            <w:tcBorders>
              <w:bottom w:val="single" w:sz="4" w:space="0" w:color="auto"/>
            </w:tcBorders>
          </w:tcPr>
          <w:p w:rsidR="006479C1" w:rsidRPr="00915305" w:rsidRDefault="006479C1" w:rsidP="00E12FAA">
            <w:pPr>
              <w:rPr>
                <w:rFonts w:ascii="Bookman Old Style" w:hAnsi="Bookman Old Style"/>
                <w:b/>
              </w:rPr>
            </w:pPr>
            <w:r w:rsidRPr="00915305">
              <w:rPr>
                <w:rFonts w:ascii="Bookman Old Style" w:hAnsi="Bookman Old Style" w:cs="Times New Roman"/>
                <w:b/>
              </w:rPr>
              <w:t>Topics</w:t>
            </w:r>
          </w:p>
        </w:tc>
      </w:tr>
      <w:tr w:rsidR="006479C1" w:rsidRPr="00915305" w:rsidTr="00B623A6">
        <w:trPr>
          <w:trHeight w:val="462"/>
          <w:jc w:val="center"/>
        </w:trPr>
        <w:tc>
          <w:tcPr>
            <w:tcW w:w="1818" w:type="dxa"/>
            <w:vMerge/>
            <w:vAlign w:val="center"/>
          </w:tcPr>
          <w:p w:rsidR="006479C1" w:rsidRPr="00915305" w:rsidRDefault="006479C1" w:rsidP="00B623A6">
            <w:pPr>
              <w:pStyle w:val="NoSpacing"/>
              <w:rPr>
                <w:rFonts w:ascii="Bookman Old Style" w:hAnsi="Bookman Old Style"/>
                <w:b/>
              </w:rPr>
            </w:pPr>
          </w:p>
        </w:tc>
        <w:tc>
          <w:tcPr>
            <w:tcW w:w="7425" w:type="dxa"/>
            <w:gridSpan w:val="3"/>
            <w:tcBorders>
              <w:top w:val="single" w:sz="4" w:space="0" w:color="auto"/>
            </w:tcBorders>
          </w:tcPr>
          <w:p w:rsidR="006479C1" w:rsidRPr="00E355AE" w:rsidRDefault="00E12FAA" w:rsidP="00E355AE">
            <w:pPr>
              <w:autoSpaceDE w:val="0"/>
              <w:autoSpaceDN w:val="0"/>
              <w:adjustRightInd w:val="0"/>
              <w:jc w:val="both"/>
              <w:rPr>
                <w:rFonts w:ascii="Bookman Old Style" w:hAnsi="Bookman Old Style"/>
                <w:b/>
                <w:sz w:val="24"/>
                <w:szCs w:val="24"/>
              </w:rPr>
            </w:pPr>
            <w:r w:rsidRPr="00E355AE">
              <w:rPr>
                <w:rFonts w:ascii="Bookman Old Style" w:hAnsi="Bookman Old Style"/>
                <w:b/>
                <w:sz w:val="24"/>
                <w:szCs w:val="24"/>
              </w:rPr>
              <w:t>Microencapsulation</w:t>
            </w:r>
            <w:r w:rsidR="00990996" w:rsidRPr="00E355AE">
              <w:rPr>
                <w:rFonts w:ascii="Bookman Old Style" w:hAnsi="Bookman Old Style"/>
                <w:b/>
                <w:sz w:val="24"/>
                <w:szCs w:val="24"/>
              </w:rPr>
              <w:t xml:space="preserve">,  Mucosal Drug Delivery system </w:t>
            </w:r>
            <w:r w:rsidRPr="00E355AE">
              <w:rPr>
                <w:rFonts w:ascii="Bookman Old Style" w:hAnsi="Bookman Old Style"/>
                <w:b/>
                <w:sz w:val="24"/>
                <w:szCs w:val="24"/>
              </w:rPr>
              <w:t xml:space="preserve">&amp; </w:t>
            </w:r>
            <w:r w:rsidR="00445A7F" w:rsidRPr="00E355AE">
              <w:rPr>
                <w:rFonts w:ascii="Bookman Old Style" w:hAnsi="Bookman Old Style"/>
                <w:b/>
                <w:sz w:val="24"/>
                <w:szCs w:val="24"/>
              </w:rPr>
              <w:t>Implantable Drug Delivery Systems</w:t>
            </w:r>
          </w:p>
        </w:tc>
      </w:tr>
      <w:tr w:rsidR="006479C1" w:rsidRPr="00915305" w:rsidTr="00B623A6">
        <w:trPr>
          <w:jc w:val="center"/>
        </w:trPr>
        <w:tc>
          <w:tcPr>
            <w:tcW w:w="1818" w:type="dxa"/>
            <w:vAlign w:val="center"/>
          </w:tcPr>
          <w:p w:rsidR="006479C1" w:rsidRPr="00915305" w:rsidRDefault="006479C1" w:rsidP="00B623A6">
            <w:pPr>
              <w:spacing w:after="60"/>
              <w:rPr>
                <w:rFonts w:ascii="Bookman Old Style" w:hAnsi="Bookman Old Style" w:cs="Times New Roman"/>
                <w:b/>
              </w:rPr>
            </w:pPr>
            <w:r w:rsidRPr="00915305">
              <w:rPr>
                <w:rFonts w:ascii="Bookman Old Style" w:hAnsi="Bookman Old Style" w:cs="Times New Roman"/>
                <w:b/>
              </w:rPr>
              <w:t xml:space="preserve">Must </w:t>
            </w:r>
            <w:r>
              <w:rPr>
                <w:rFonts w:ascii="Bookman Old Style" w:hAnsi="Bookman Old Style" w:cs="Times New Roman"/>
                <w:b/>
              </w:rPr>
              <w:t xml:space="preserve">to </w:t>
            </w:r>
            <w:r w:rsidRPr="00915305">
              <w:rPr>
                <w:rFonts w:ascii="Bookman Old Style" w:hAnsi="Bookman Old Style" w:cs="Times New Roman"/>
                <w:b/>
              </w:rPr>
              <w:t>know</w:t>
            </w:r>
          </w:p>
        </w:tc>
        <w:tc>
          <w:tcPr>
            <w:tcW w:w="7425" w:type="dxa"/>
            <w:gridSpan w:val="3"/>
          </w:tcPr>
          <w:p w:rsidR="00E355AE" w:rsidRPr="00E355AE" w:rsidRDefault="00E355AE" w:rsidP="00E355AE">
            <w:pPr>
              <w:pStyle w:val="Default"/>
              <w:ind w:left="25"/>
              <w:jc w:val="both"/>
              <w:rPr>
                <w:rFonts w:ascii="Bookman Old Style" w:hAnsi="Bookman Old Style"/>
              </w:rPr>
            </w:pPr>
            <w:r w:rsidRPr="00E355AE">
              <w:rPr>
                <w:rFonts w:ascii="Bookman Old Style" w:hAnsi="Bookman Old Style"/>
                <w:b/>
              </w:rPr>
              <w:t>Microencapsulation:</w:t>
            </w:r>
            <w:r>
              <w:rPr>
                <w:rFonts w:ascii="Bookman Old Style" w:hAnsi="Bookman Old Style"/>
              </w:rPr>
              <w:t xml:space="preserve"> </w:t>
            </w:r>
            <w:r w:rsidRPr="00E355AE">
              <w:rPr>
                <w:rFonts w:ascii="Bookman Old Style" w:hAnsi="Bookman Old Style"/>
              </w:rPr>
              <w:t>Microspheres</w:t>
            </w:r>
            <w:r>
              <w:rPr>
                <w:rFonts w:ascii="Bookman Old Style" w:hAnsi="Bookman Old Style"/>
              </w:rPr>
              <w:t xml:space="preserve"> </w:t>
            </w:r>
            <w:r w:rsidRPr="00E355AE">
              <w:rPr>
                <w:rFonts w:ascii="Bookman Old Style" w:hAnsi="Bookman Old Style"/>
              </w:rPr>
              <w:t>/</w:t>
            </w:r>
            <w:r>
              <w:rPr>
                <w:rFonts w:ascii="Bookman Old Style" w:hAnsi="Bookman Old Style"/>
              </w:rPr>
              <w:t xml:space="preserve"> microcapsules, </w:t>
            </w:r>
            <w:proofErr w:type="spellStart"/>
            <w:r>
              <w:rPr>
                <w:rFonts w:ascii="Bookman Old Style" w:hAnsi="Bookman Old Style"/>
              </w:rPr>
              <w:t>microparticles</w:t>
            </w:r>
            <w:proofErr w:type="spellEnd"/>
            <w:r>
              <w:rPr>
                <w:rFonts w:ascii="Bookman Old Style" w:hAnsi="Bookman Old Style"/>
              </w:rPr>
              <w:t xml:space="preserve">. </w:t>
            </w:r>
            <w:r w:rsidRPr="00E355AE">
              <w:rPr>
                <w:rFonts w:ascii="Bookman Old Style" w:hAnsi="Bookman Old Style"/>
              </w:rPr>
              <w:t xml:space="preserve">Methods of Microencapsulation and </w:t>
            </w:r>
            <w:r w:rsidR="00E5740E" w:rsidRPr="00E355AE">
              <w:rPr>
                <w:rFonts w:ascii="Bookman Old Style" w:hAnsi="Bookman Old Style"/>
              </w:rPr>
              <w:t>its applications</w:t>
            </w:r>
            <w:r w:rsidRPr="00E355AE">
              <w:rPr>
                <w:rFonts w:ascii="Bookman Old Style" w:hAnsi="Bookman Old Style"/>
              </w:rPr>
              <w:t>.</w:t>
            </w:r>
          </w:p>
          <w:p w:rsidR="00E355AE" w:rsidRPr="00E355AE" w:rsidRDefault="00E355AE" w:rsidP="00E355AE">
            <w:pPr>
              <w:pStyle w:val="Default"/>
              <w:ind w:left="25"/>
              <w:jc w:val="both"/>
              <w:rPr>
                <w:rFonts w:ascii="Bookman Old Style" w:hAnsi="Bookman Old Style"/>
              </w:rPr>
            </w:pPr>
            <w:r w:rsidRPr="00E355AE">
              <w:rPr>
                <w:rFonts w:ascii="Bookman Old Style" w:hAnsi="Bookman Old Style"/>
                <w:b/>
              </w:rPr>
              <w:t>Mucosal Drug Delivery system:</w:t>
            </w:r>
            <w:r w:rsidRPr="00E355AE">
              <w:rPr>
                <w:rFonts w:ascii="Bookman Old Style" w:hAnsi="Bookman Old Style"/>
              </w:rPr>
              <w:t xml:space="preserve"> Principles of </w:t>
            </w:r>
            <w:proofErr w:type="spellStart"/>
            <w:r w:rsidRPr="00E355AE">
              <w:rPr>
                <w:rFonts w:ascii="Bookman Old Style" w:hAnsi="Bookman Old Style"/>
              </w:rPr>
              <w:t>bioadhesion</w:t>
            </w:r>
            <w:proofErr w:type="spellEnd"/>
            <w:r w:rsidRPr="00E355AE">
              <w:rPr>
                <w:rFonts w:ascii="Bookman Old Style" w:hAnsi="Bookman Old Style"/>
              </w:rPr>
              <w:t xml:space="preserve"> / </w:t>
            </w:r>
            <w:proofErr w:type="spellStart"/>
            <w:r w:rsidRPr="00E355AE">
              <w:rPr>
                <w:rFonts w:ascii="Bookman Old Style" w:hAnsi="Bookman Old Style"/>
              </w:rPr>
              <w:t>mucoadhesion</w:t>
            </w:r>
            <w:proofErr w:type="spellEnd"/>
            <w:r w:rsidRPr="00E355AE">
              <w:rPr>
                <w:rFonts w:ascii="Bookman Old Style" w:hAnsi="Bookman Old Style"/>
              </w:rPr>
              <w:t xml:space="preserve">, concepts, advantages and disadvantages, </w:t>
            </w:r>
            <w:proofErr w:type="spellStart"/>
            <w:r w:rsidRPr="00E355AE">
              <w:rPr>
                <w:rFonts w:ascii="Bookman Old Style" w:hAnsi="Bookman Old Style"/>
              </w:rPr>
              <w:t>transmucosal</w:t>
            </w:r>
            <w:proofErr w:type="spellEnd"/>
            <w:r w:rsidRPr="00E355AE">
              <w:rPr>
                <w:rFonts w:ascii="Bookman Old Style" w:hAnsi="Bookman Old Style"/>
              </w:rPr>
              <w:t xml:space="preserve"> permeability and formulation considerations of buccal delivery systems.</w:t>
            </w:r>
          </w:p>
          <w:p w:rsidR="006479C1" w:rsidRPr="0077770F" w:rsidRDefault="00E355AE" w:rsidP="00E355AE">
            <w:pPr>
              <w:pStyle w:val="Default"/>
              <w:ind w:left="25"/>
              <w:jc w:val="both"/>
              <w:rPr>
                <w:rFonts w:ascii="Bookman Old Style" w:hAnsi="Bookman Old Style"/>
              </w:rPr>
            </w:pPr>
            <w:r w:rsidRPr="00E355AE">
              <w:rPr>
                <w:rFonts w:ascii="Bookman Old Style" w:hAnsi="Bookman Old Style"/>
                <w:b/>
              </w:rPr>
              <w:t>Implantable Drug Delivery Systems:</w:t>
            </w:r>
            <w:r w:rsidRPr="00E355AE">
              <w:rPr>
                <w:rFonts w:ascii="Bookman Old Style" w:hAnsi="Bookman Old Style"/>
              </w:rPr>
              <w:t xml:space="preserve"> Concept of implants and osmotic pump.</w:t>
            </w:r>
          </w:p>
        </w:tc>
      </w:tr>
      <w:tr w:rsidR="006479C1" w:rsidRPr="00915305" w:rsidTr="00B623A6">
        <w:trPr>
          <w:jc w:val="center"/>
        </w:trPr>
        <w:tc>
          <w:tcPr>
            <w:tcW w:w="1818" w:type="dxa"/>
            <w:vAlign w:val="center"/>
          </w:tcPr>
          <w:p w:rsidR="006479C1" w:rsidRPr="00915305" w:rsidRDefault="006479C1" w:rsidP="00AD1C40">
            <w:pPr>
              <w:ind w:right="-525"/>
              <w:rPr>
                <w:rFonts w:ascii="Bookman Old Style" w:hAnsi="Bookman Old Style"/>
                <w:b/>
              </w:rPr>
            </w:pPr>
            <w:r w:rsidRPr="00915305">
              <w:rPr>
                <w:rFonts w:ascii="Bookman Old Style" w:hAnsi="Bookman Old Style" w:cs="Times New Roman"/>
                <w:b/>
              </w:rPr>
              <w:t>Desirable to know</w:t>
            </w:r>
          </w:p>
        </w:tc>
        <w:tc>
          <w:tcPr>
            <w:tcW w:w="7425" w:type="dxa"/>
            <w:gridSpan w:val="3"/>
          </w:tcPr>
          <w:p w:rsidR="006479C1" w:rsidRPr="0077770F" w:rsidRDefault="00043529" w:rsidP="00043529">
            <w:pPr>
              <w:spacing w:after="60"/>
              <w:jc w:val="both"/>
              <w:rPr>
                <w:rFonts w:ascii="Bookman Old Style" w:hAnsi="Bookman Old Style"/>
                <w:sz w:val="24"/>
                <w:szCs w:val="24"/>
              </w:rPr>
            </w:pPr>
            <w:r w:rsidRPr="0077770F">
              <w:rPr>
                <w:rFonts w:ascii="Bookman Old Style" w:hAnsi="Bookman Old Style"/>
                <w:sz w:val="24"/>
                <w:szCs w:val="24"/>
              </w:rPr>
              <w:t>Implantable Drug Delivery Systems: Advantages and disadvantages</w:t>
            </w:r>
          </w:p>
        </w:tc>
      </w:tr>
      <w:tr w:rsidR="006479C1" w:rsidRPr="00915305" w:rsidTr="00B623A6">
        <w:trPr>
          <w:jc w:val="center"/>
        </w:trPr>
        <w:tc>
          <w:tcPr>
            <w:tcW w:w="1818" w:type="dxa"/>
            <w:vAlign w:val="center"/>
          </w:tcPr>
          <w:p w:rsidR="006479C1" w:rsidRPr="00915305" w:rsidRDefault="006479C1" w:rsidP="00B623A6">
            <w:pPr>
              <w:rPr>
                <w:rFonts w:ascii="Bookman Old Style" w:hAnsi="Bookman Old Style"/>
                <w:b/>
              </w:rPr>
            </w:pPr>
            <w:r w:rsidRPr="00915305">
              <w:rPr>
                <w:rFonts w:ascii="Bookman Old Style" w:hAnsi="Bookman Old Style" w:cs="Times New Roman"/>
                <w:b/>
              </w:rPr>
              <w:t>Nice to know</w:t>
            </w:r>
          </w:p>
        </w:tc>
        <w:tc>
          <w:tcPr>
            <w:tcW w:w="7425" w:type="dxa"/>
            <w:gridSpan w:val="3"/>
          </w:tcPr>
          <w:p w:rsidR="006479C1" w:rsidRPr="0077770F" w:rsidRDefault="00043529" w:rsidP="00B623A6">
            <w:pPr>
              <w:spacing w:after="60"/>
              <w:rPr>
                <w:rFonts w:ascii="Bookman Old Style" w:hAnsi="Bookman Old Style"/>
                <w:sz w:val="24"/>
                <w:szCs w:val="24"/>
              </w:rPr>
            </w:pPr>
            <w:r w:rsidRPr="0077770F">
              <w:rPr>
                <w:rFonts w:ascii="Bookman Old Style" w:hAnsi="Bookman Old Style"/>
                <w:sz w:val="24"/>
                <w:szCs w:val="24"/>
              </w:rPr>
              <w:t xml:space="preserve">Implantable Injection </w:t>
            </w:r>
          </w:p>
        </w:tc>
      </w:tr>
    </w:tbl>
    <w:p w:rsidR="00725903" w:rsidRDefault="00725903">
      <w:pPr>
        <w:rPr>
          <w:rFonts w:ascii="Bookman Old Style" w:eastAsiaTheme="minorEastAsia" w:hAnsi="Bookman Old Style" w:cs="Times New Roman"/>
          <w:color w:val="000000"/>
          <w:sz w:val="24"/>
          <w:lang w:val="en-US"/>
        </w:rPr>
      </w:pPr>
    </w:p>
    <w:tbl>
      <w:tblPr>
        <w:tblStyle w:val="TableGrid"/>
        <w:tblW w:w="0" w:type="auto"/>
        <w:jc w:val="center"/>
        <w:tblLook w:val="04A0" w:firstRow="1" w:lastRow="0" w:firstColumn="1" w:lastColumn="0" w:noHBand="0" w:noVBand="1"/>
      </w:tblPr>
      <w:tblGrid>
        <w:gridCol w:w="1808"/>
        <w:gridCol w:w="1038"/>
        <w:gridCol w:w="2175"/>
        <w:gridCol w:w="3995"/>
      </w:tblGrid>
      <w:tr w:rsidR="006479C1" w:rsidRPr="00915305" w:rsidTr="00B623A6">
        <w:trPr>
          <w:jc w:val="center"/>
        </w:trPr>
        <w:tc>
          <w:tcPr>
            <w:tcW w:w="2903" w:type="dxa"/>
            <w:gridSpan w:val="2"/>
          </w:tcPr>
          <w:p w:rsidR="006479C1" w:rsidRPr="00915305" w:rsidRDefault="006479C1" w:rsidP="00B623A6">
            <w:pPr>
              <w:rPr>
                <w:rFonts w:ascii="Bookman Old Style" w:hAnsi="Bookman Old Style"/>
                <w:b/>
              </w:rPr>
            </w:pPr>
            <w:r w:rsidRPr="00915305">
              <w:rPr>
                <w:rFonts w:ascii="Bookman Old Style" w:hAnsi="Bookman Old Style"/>
                <w:b/>
              </w:rPr>
              <w:t>UNIT-I</w:t>
            </w:r>
            <w:r>
              <w:rPr>
                <w:rFonts w:ascii="Bookman Old Style" w:hAnsi="Bookman Old Style"/>
                <w:b/>
              </w:rPr>
              <w:t>II</w:t>
            </w:r>
          </w:p>
        </w:tc>
        <w:tc>
          <w:tcPr>
            <w:tcW w:w="2230" w:type="dxa"/>
            <w:tcBorders>
              <w:right w:val="single" w:sz="4" w:space="0" w:color="auto"/>
            </w:tcBorders>
          </w:tcPr>
          <w:p w:rsidR="006479C1" w:rsidRPr="00915305" w:rsidRDefault="006479C1" w:rsidP="00B623A6">
            <w:pPr>
              <w:rPr>
                <w:rFonts w:ascii="Bookman Old Style" w:hAnsi="Bookman Old Style"/>
                <w:b/>
              </w:rPr>
            </w:pPr>
            <w:r w:rsidRPr="00915305">
              <w:rPr>
                <w:rFonts w:ascii="Bookman Old Style" w:hAnsi="Bookman Old Style"/>
                <w:b/>
              </w:rPr>
              <w:t xml:space="preserve">Hours: </w:t>
            </w:r>
            <w:r w:rsidRPr="00915305">
              <w:rPr>
                <w:rFonts w:ascii="Bookman Old Style" w:hAnsi="Bookman Old Style" w:cs="Times New Roman"/>
                <w:b/>
                <w:bCs/>
                <w:color w:val="000000"/>
                <w:lang w:val="en-US"/>
              </w:rPr>
              <w:t>10</w:t>
            </w:r>
          </w:p>
        </w:tc>
        <w:tc>
          <w:tcPr>
            <w:tcW w:w="4110" w:type="dxa"/>
            <w:tcBorders>
              <w:left w:val="single" w:sz="4" w:space="0" w:color="auto"/>
            </w:tcBorders>
          </w:tcPr>
          <w:p w:rsidR="006479C1" w:rsidRPr="00915305" w:rsidRDefault="006479C1" w:rsidP="00B623A6">
            <w:pPr>
              <w:rPr>
                <w:rFonts w:ascii="Bookman Old Style" w:hAnsi="Bookman Old Style"/>
                <w:b/>
              </w:rPr>
            </w:pPr>
            <w:r>
              <w:rPr>
                <w:rFonts w:ascii="Bookman Old Style" w:hAnsi="Bookman Old Style"/>
                <w:b/>
              </w:rPr>
              <w:t>Weightage:  22</w:t>
            </w:r>
            <w:r w:rsidRPr="00915305">
              <w:rPr>
                <w:rFonts w:ascii="Bookman Old Style" w:hAnsi="Bookman Old Style"/>
                <w:b/>
              </w:rPr>
              <w:t xml:space="preserve"> Marks</w:t>
            </w:r>
          </w:p>
        </w:tc>
      </w:tr>
      <w:tr w:rsidR="006479C1" w:rsidRPr="00915305" w:rsidTr="00B623A6">
        <w:trPr>
          <w:trHeight w:val="367"/>
          <w:jc w:val="center"/>
        </w:trPr>
        <w:tc>
          <w:tcPr>
            <w:tcW w:w="1818" w:type="dxa"/>
            <w:vMerge w:val="restart"/>
            <w:vAlign w:val="center"/>
          </w:tcPr>
          <w:p w:rsidR="006479C1" w:rsidRPr="00915305" w:rsidRDefault="006479C1" w:rsidP="00B623A6">
            <w:pPr>
              <w:pStyle w:val="NoSpacing"/>
              <w:rPr>
                <w:rFonts w:ascii="Bookman Old Style" w:hAnsi="Bookman Old Style"/>
                <w:b/>
              </w:rPr>
            </w:pPr>
            <w:r w:rsidRPr="00915305">
              <w:rPr>
                <w:rFonts w:ascii="Bookman Old Style" w:hAnsi="Bookman Old Style"/>
                <w:b/>
              </w:rPr>
              <w:t>Learning content distribution</w:t>
            </w:r>
          </w:p>
        </w:tc>
        <w:tc>
          <w:tcPr>
            <w:tcW w:w="7425" w:type="dxa"/>
            <w:gridSpan w:val="3"/>
            <w:tcBorders>
              <w:bottom w:val="single" w:sz="4" w:space="0" w:color="auto"/>
            </w:tcBorders>
          </w:tcPr>
          <w:p w:rsidR="006479C1" w:rsidRPr="00915305" w:rsidRDefault="006479C1" w:rsidP="00445A7F">
            <w:pPr>
              <w:rPr>
                <w:rFonts w:ascii="Bookman Old Style" w:hAnsi="Bookman Old Style"/>
                <w:b/>
              </w:rPr>
            </w:pPr>
            <w:r w:rsidRPr="00915305">
              <w:rPr>
                <w:rFonts w:ascii="Bookman Old Style" w:hAnsi="Bookman Old Style" w:cs="Times New Roman"/>
                <w:b/>
              </w:rPr>
              <w:t>Topics</w:t>
            </w:r>
          </w:p>
        </w:tc>
      </w:tr>
      <w:tr w:rsidR="006479C1" w:rsidRPr="00915305" w:rsidTr="00B623A6">
        <w:trPr>
          <w:trHeight w:val="462"/>
          <w:jc w:val="center"/>
        </w:trPr>
        <w:tc>
          <w:tcPr>
            <w:tcW w:w="1818" w:type="dxa"/>
            <w:vMerge/>
            <w:vAlign w:val="center"/>
          </w:tcPr>
          <w:p w:rsidR="006479C1" w:rsidRPr="00915305" w:rsidRDefault="006479C1" w:rsidP="00B623A6">
            <w:pPr>
              <w:pStyle w:val="NoSpacing"/>
              <w:rPr>
                <w:rFonts w:ascii="Bookman Old Style" w:hAnsi="Bookman Old Style"/>
                <w:b/>
              </w:rPr>
            </w:pPr>
          </w:p>
        </w:tc>
        <w:tc>
          <w:tcPr>
            <w:tcW w:w="7425" w:type="dxa"/>
            <w:gridSpan w:val="3"/>
            <w:tcBorders>
              <w:top w:val="single" w:sz="4" w:space="0" w:color="auto"/>
            </w:tcBorders>
          </w:tcPr>
          <w:p w:rsidR="006479C1" w:rsidRPr="00E355AE" w:rsidRDefault="00445A7F" w:rsidP="00E355AE">
            <w:pPr>
              <w:autoSpaceDE w:val="0"/>
              <w:autoSpaceDN w:val="0"/>
              <w:adjustRightInd w:val="0"/>
              <w:jc w:val="both"/>
              <w:rPr>
                <w:rFonts w:ascii="Bookman Old Style" w:hAnsi="Bookman Old Style"/>
                <w:b/>
                <w:sz w:val="24"/>
                <w:szCs w:val="24"/>
              </w:rPr>
            </w:pPr>
            <w:r w:rsidRPr="00E355AE">
              <w:rPr>
                <w:rFonts w:ascii="Bookman Old Style" w:hAnsi="Bookman Old Style"/>
                <w:b/>
                <w:sz w:val="24"/>
                <w:szCs w:val="24"/>
              </w:rPr>
              <w:t xml:space="preserve">Transdermal Drug Delivery Systems, </w:t>
            </w:r>
            <w:proofErr w:type="spellStart"/>
            <w:r w:rsidRPr="00E355AE">
              <w:rPr>
                <w:rFonts w:ascii="Bookman Old Style" w:hAnsi="Bookman Old Style"/>
                <w:b/>
                <w:sz w:val="24"/>
                <w:szCs w:val="24"/>
              </w:rPr>
              <w:t>Gastroretentive</w:t>
            </w:r>
            <w:proofErr w:type="spellEnd"/>
            <w:r w:rsidRPr="00E355AE">
              <w:rPr>
                <w:rFonts w:ascii="Bookman Old Style" w:hAnsi="Bookman Old Style"/>
                <w:b/>
                <w:sz w:val="24"/>
                <w:szCs w:val="24"/>
              </w:rPr>
              <w:t xml:space="preserve"> drug delivery systems and </w:t>
            </w:r>
            <w:proofErr w:type="spellStart"/>
            <w:r w:rsidRPr="00E355AE">
              <w:rPr>
                <w:rFonts w:ascii="Bookman Old Style" w:hAnsi="Bookman Old Style"/>
                <w:b/>
                <w:sz w:val="24"/>
                <w:szCs w:val="24"/>
              </w:rPr>
              <w:t>Nasopulmonary</w:t>
            </w:r>
            <w:proofErr w:type="spellEnd"/>
            <w:r w:rsidRPr="00E355AE">
              <w:rPr>
                <w:rFonts w:ascii="Bookman Old Style" w:hAnsi="Bookman Old Style"/>
                <w:b/>
                <w:sz w:val="24"/>
                <w:szCs w:val="24"/>
              </w:rPr>
              <w:t xml:space="preserve"> drug delivery system</w:t>
            </w:r>
          </w:p>
        </w:tc>
      </w:tr>
      <w:tr w:rsidR="006479C1" w:rsidRPr="00915305" w:rsidTr="00B623A6">
        <w:trPr>
          <w:jc w:val="center"/>
        </w:trPr>
        <w:tc>
          <w:tcPr>
            <w:tcW w:w="1818" w:type="dxa"/>
            <w:vAlign w:val="center"/>
          </w:tcPr>
          <w:p w:rsidR="006479C1" w:rsidRPr="00915305" w:rsidRDefault="006479C1" w:rsidP="00B623A6">
            <w:pPr>
              <w:spacing w:after="60"/>
              <w:rPr>
                <w:rFonts w:ascii="Bookman Old Style" w:hAnsi="Bookman Old Style" w:cs="Times New Roman"/>
                <w:b/>
              </w:rPr>
            </w:pPr>
            <w:r w:rsidRPr="00915305">
              <w:rPr>
                <w:rFonts w:ascii="Bookman Old Style" w:hAnsi="Bookman Old Style" w:cs="Times New Roman"/>
                <w:b/>
              </w:rPr>
              <w:t xml:space="preserve">Must </w:t>
            </w:r>
            <w:r>
              <w:rPr>
                <w:rFonts w:ascii="Bookman Old Style" w:hAnsi="Bookman Old Style" w:cs="Times New Roman"/>
                <w:b/>
              </w:rPr>
              <w:t xml:space="preserve">to </w:t>
            </w:r>
            <w:r w:rsidRPr="00915305">
              <w:rPr>
                <w:rFonts w:ascii="Bookman Old Style" w:hAnsi="Bookman Old Style" w:cs="Times New Roman"/>
                <w:b/>
              </w:rPr>
              <w:t>know</w:t>
            </w:r>
          </w:p>
        </w:tc>
        <w:tc>
          <w:tcPr>
            <w:tcW w:w="7425" w:type="dxa"/>
            <w:gridSpan w:val="3"/>
          </w:tcPr>
          <w:p w:rsidR="004B5705" w:rsidRPr="0077770F" w:rsidRDefault="004B5705" w:rsidP="00101CC1">
            <w:pPr>
              <w:pStyle w:val="Default"/>
              <w:jc w:val="both"/>
              <w:rPr>
                <w:rFonts w:ascii="Bookman Old Style" w:hAnsi="Bookman Old Style"/>
              </w:rPr>
            </w:pPr>
            <w:r w:rsidRPr="00E355AE">
              <w:rPr>
                <w:rFonts w:ascii="Bookman Old Style" w:hAnsi="Bookman Old Style"/>
                <w:b/>
              </w:rPr>
              <w:t>Transdermal Drug Delivery Systems:</w:t>
            </w:r>
            <w:r w:rsidRPr="0077770F">
              <w:rPr>
                <w:rFonts w:ascii="Bookman Old Style" w:hAnsi="Bookman Old Style"/>
              </w:rPr>
              <w:t xml:space="preserve"> </w:t>
            </w:r>
            <w:r w:rsidR="009F386A" w:rsidRPr="0077770F">
              <w:rPr>
                <w:rFonts w:ascii="Bookman Old Style" w:hAnsi="Bookman Old Style"/>
              </w:rPr>
              <w:t>F</w:t>
            </w:r>
            <w:r w:rsidRPr="0077770F">
              <w:rPr>
                <w:rFonts w:ascii="Bookman Old Style" w:hAnsi="Bookman Old Style"/>
              </w:rPr>
              <w:t>actors affecting permeation, permeation enhancers, basic components of TDDS, formulation approaches</w:t>
            </w:r>
            <w:r w:rsidR="00860332" w:rsidRPr="0077770F">
              <w:rPr>
                <w:rFonts w:ascii="Bookman Old Style" w:hAnsi="Bookman Old Style"/>
              </w:rPr>
              <w:t>.</w:t>
            </w:r>
          </w:p>
          <w:p w:rsidR="004B5705" w:rsidRPr="0077770F" w:rsidRDefault="004B5705" w:rsidP="00101CC1">
            <w:pPr>
              <w:pStyle w:val="Default"/>
              <w:jc w:val="both"/>
              <w:rPr>
                <w:rFonts w:ascii="Bookman Old Style" w:hAnsi="Bookman Old Style"/>
              </w:rPr>
            </w:pPr>
            <w:proofErr w:type="spellStart"/>
            <w:r w:rsidRPr="00E355AE">
              <w:rPr>
                <w:rFonts w:ascii="Bookman Old Style" w:hAnsi="Bookman Old Style"/>
                <w:b/>
              </w:rPr>
              <w:t>Gastroretentive</w:t>
            </w:r>
            <w:proofErr w:type="spellEnd"/>
            <w:r w:rsidRPr="00E355AE">
              <w:rPr>
                <w:rFonts w:ascii="Bookman Old Style" w:hAnsi="Bookman Old Style"/>
                <w:b/>
              </w:rPr>
              <w:t xml:space="preserve"> drug delivery systems</w:t>
            </w:r>
            <w:r w:rsidRPr="0077770F">
              <w:rPr>
                <w:rFonts w:ascii="Bookman Old Style" w:hAnsi="Bookman Old Style"/>
              </w:rPr>
              <w:t xml:space="preserve">: </w:t>
            </w:r>
            <w:r w:rsidR="002C4B8E" w:rsidRPr="0077770F">
              <w:rPr>
                <w:rFonts w:ascii="Bookman Old Style" w:hAnsi="Bookman Old Style"/>
              </w:rPr>
              <w:t>A</w:t>
            </w:r>
            <w:r w:rsidRPr="0077770F">
              <w:rPr>
                <w:rFonts w:ascii="Bookman Old Style" w:hAnsi="Bookman Old Style"/>
              </w:rPr>
              <w:t>pproaches for GRDDS – Floating, high density systems, inflatable</w:t>
            </w:r>
            <w:r w:rsidR="002C4B8E" w:rsidRPr="0077770F">
              <w:rPr>
                <w:rFonts w:ascii="Bookman Old Style" w:hAnsi="Bookman Old Style"/>
              </w:rPr>
              <w:t xml:space="preserve"> and </w:t>
            </w:r>
            <w:proofErr w:type="spellStart"/>
            <w:r w:rsidR="002C4B8E" w:rsidRPr="0077770F">
              <w:rPr>
                <w:rFonts w:ascii="Bookman Old Style" w:hAnsi="Bookman Old Style"/>
              </w:rPr>
              <w:t>gastroadhesive</w:t>
            </w:r>
            <w:proofErr w:type="spellEnd"/>
            <w:r w:rsidR="002C4B8E" w:rsidRPr="0077770F">
              <w:rPr>
                <w:rFonts w:ascii="Bookman Old Style" w:hAnsi="Bookman Old Style"/>
              </w:rPr>
              <w:t xml:space="preserve"> systems.</w:t>
            </w:r>
          </w:p>
          <w:p w:rsidR="004B5705" w:rsidRPr="0077770F" w:rsidRDefault="004B5705" w:rsidP="00101CC1">
            <w:pPr>
              <w:pStyle w:val="Default"/>
              <w:jc w:val="both"/>
              <w:rPr>
                <w:rFonts w:ascii="Bookman Old Style" w:hAnsi="Bookman Old Style"/>
              </w:rPr>
            </w:pPr>
            <w:proofErr w:type="spellStart"/>
            <w:r w:rsidRPr="00E355AE">
              <w:rPr>
                <w:rFonts w:ascii="Bookman Old Style" w:hAnsi="Bookman Old Style"/>
                <w:b/>
              </w:rPr>
              <w:t>Nasopulmonary</w:t>
            </w:r>
            <w:proofErr w:type="spellEnd"/>
            <w:r w:rsidRPr="00E355AE">
              <w:rPr>
                <w:rFonts w:ascii="Bookman Old Style" w:hAnsi="Bookman Old Style"/>
                <w:b/>
              </w:rPr>
              <w:t xml:space="preserve"> drug delivery system:</w:t>
            </w:r>
            <w:r w:rsidR="00101CC1" w:rsidRPr="0077770F">
              <w:rPr>
                <w:rFonts w:ascii="Bookman Old Style" w:hAnsi="Bookman Old Style"/>
              </w:rPr>
              <w:t xml:space="preserve"> </w:t>
            </w:r>
            <w:r w:rsidRPr="0077770F">
              <w:rPr>
                <w:rFonts w:ascii="Bookman Old Style" w:hAnsi="Bookman Old Style"/>
              </w:rPr>
              <w:t>Formulation of Inhalers (dry powder and metered dose), nasal sprays, nebulizers</w:t>
            </w:r>
            <w:r w:rsidR="00101CC1" w:rsidRPr="0077770F">
              <w:rPr>
                <w:rFonts w:ascii="Bookman Old Style" w:hAnsi="Bookman Old Style"/>
              </w:rPr>
              <w:t>.</w:t>
            </w:r>
          </w:p>
          <w:p w:rsidR="006479C1" w:rsidRPr="0077770F" w:rsidRDefault="006479C1" w:rsidP="00B623A6">
            <w:pPr>
              <w:rPr>
                <w:rFonts w:ascii="Bookman Old Style" w:hAnsi="Bookman Old Style"/>
                <w:sz w:val="24"/>
                <w:szCs w:val="24"/>
              </w:rPr>
            </w:pPr>
          </w:p>
        </w:tc>
      </w:tr>
      <w:tr w:rsidR="006479C1" w:rsidRPr="00915305" w:rsidTr="00B623A6">
        <w:trPr>
          <w:jc w:val="center"/>
        </w:trPr>
        <w:tc>
          <w:tcPr>
            <w:tcW w:w="1818" w:type="dxa"/>
            <w:vAlign w:val="center"/>
          </w:tcPr>
          <w:p w:rsidR="006479C1" w:rsidRPr="00915305" w:rsidRDefault="006479C1" w:rsidP="00B623A6">
            <w:pPr>
              <w:rPr>
                <w:rFonts w:ascii="Bookman Old Style" w:hAnsi="Bookman Old Style"/>
                <w:b/>
              </w:rPr>
            </w:pPr>
            <w:r w:rsidRPr="00915305">
              <w:rPr>
                <w:rFonts w:ascii="Bookman Old Style" w:hAnsi="Bookman Old Style" w:cs="Times New Roman"/>
                <w:b/>
              </w:rPr>
              <w:t>Desirable to know</w:t>
            </w:r>
          </w:p>
        </w:tc>
        <w:tc>
          <w:tcPr>
            <w:tcW w:w="7425" w:type="dxa"/>
            <w:gridSpan w:val="3"/>
          </w:tcPr>
          <w:p w:rsidR="006479C1" w:rsidRPr="0077770F" w:rsidRDefault="009F386A" w:rsidP="00FF6592">
            <w:pPr>
              <w:spacing w:after="60"/>
              <w:jc w:val="both"/>
              <w:rPr>
                <w:rFonts w:ascii="Bookman Old Style" w:hAnsi="Bookman Old Style"/>
                <w:sz w:val="24"/>
                <w:szCs w:val="24"/>
              </w:rPr>
            </w:pPr>
            <w:r w:rsidRPr="00E355AE">
              <w:rPr>
                <w:rFonts w:ascii="Bookman Old Style" w:hAnsi="Bookman Old Style"/>
                <w:b/>
                <w:sz w:val="24"/>
                <w:szCs w:val="24"/>
              </w:rPr>
              <w:t>Transdermal Drug Delivery Systems:</w:t>
            </w:r>
            <w:r w:rsidRPr="0077770F">
              <w:rPr>
                <w:rFonts w:ascii="Bookman Old Style" w:hAnsi="Bookman Old Style"/>
                <w:sz w:val="24"/>
                <w:szCs w:val="24"/>
              </w:rPr>
              <w:t xml:space="preserve"> Permeation through skin.</w:t>
            </w:r>
          </w:p>
          <w:p w:rsidR="009F386A" w:rsidRPr="0077770F" w:rsidRDefault="009F386A" w:rsidP="00FF6592">
            <w:pPr>
              <w:spacing w:after="60"/>
              <w:jc w:val="both"/>
              <w:rPr>
                <w:rFonts w:ascii="Bookman Old Style" w:hAnsi="Bookman Old Style"/>
                <w:sz w:val="24"/>
                <w:szCs w:val="24"/>
              </w:rPr>
            </w:pPr>
            <w:proofErr w:type="spellStart"/>
            <w:r w:rsidRPr="00E355AE">
              <w:rPr>
                <w:rFonts w:ascii="Bookman Old Style" w:hAnsi="Bookman Old Style"/>
                <w:b/>
                <w:sz w:val="24"/>
                <w:szCs w:val="24"/>
              </w:rPr>
              <w:t>Gastroretentive</w:t>
            </w:r>
            <w:proofErr w:type="spellEnd"/>
            <w:r w:rsidRPr="00E355AE">
              <w:rPr>
                <w:rFonts w:ascii="Bookman Old Style" w:hAnsi="Bookman Old Style"/>
                <w:b/>
                <w:sz w:val="24"/>
                <w:szCs w:val="24"/>
              </w:rPr>
              <w:t xml:space="preserve"> drug delivery systems:</w:t>
            </w:r>
            <w:r w:rsidRPr="0077770F">
              <w:rPr>
                <w:rFonts w:ascii="Bookman Old Style" w:hAnsi="Bookman Old Style"/>
                <w:sz w:val="24"/>
                <w:szCs w:val="24"/>
              </w:rPr>
              <w:t xml:space="preserve"> A</w:t>
            </w:r>
            <w:r w:rsidR="002C4B8E" w:rsidRPr="0077770F">
              <w:rPr>
                <w:rFonts w:ascii="Bookman Old Style" w:hAnsi="Bookman Old Style"/>
                <w:sz w:val="24"/>
                <w:szCs w:val="24"/>
              </w:rPr>
              <w:t>dvantages, disadvantages and their applications.</w:t>
            </w:r>
          </w:p>
        </w:tc>
      </w:tr>
      <w:tr w:rsidR="006479C1" w:rsidRPr="00915305" w:rsidTr="00B623A6">
        <w:trPr>
          <w:jc w:val="center"/>
        </w:trPr>
        <w:tc>
          <w:tcPr>
            <w:tcW w:w="1818" w:type="dxa"/>
            <w:vAlign w:val="center"/>
          </w:tcPr>
          <w:p w:rsidR="006479C1" w:rsidRPr="00915305" w:rsidRDefault="006479C1" w:rsidP="00B623A6">
            <w:pPr>
              <w:rPr>
                <w:rFonts w:ascii="Bookman Old Style" w:hAnsi="Bookman Old Style"/>
                <w:b/>
              </w:rPr>
            </w:pPr>
            <w:r w:rsidRPr="00915305">
              <w:rPr>
                <w:rFonts w:ascii="Bookman Old Style" w:hAnsi="Bookman Old Style" w:cs="Times New Roman"/>
                <w:b/>
              </w:rPr>
              <w:t>Nice to know</w:t>
            </w:r>
          </w:p>
        </w:tc>
        <w:tc>
          <w:tcPr>
            <w:tcW w:w="7425" w:type="dxa"/>
            <w:gridSpan w:val="3"/>
          </w:tcPr>
          <w:p w:rsidR="00860332" w:rsidRPr="0077770F" w:rsidRDefault="00860332" w:rsidP="00FF6592">
            <w:pPr>
              <w:spacing w:after="60"/>
              <w:jc w:val="both"/>
              <w:rPr>
                <w:rFonts w:ascii="Bookman Old Style" w:hAnsi="Bookman Old Style"/>
                <w:sz w:val="24"/>
                <w:szCs w:val="24"/>
              </w:rPr>
            </w:pPr>
            <w:r w:rsidRPr="0077770F">
              <w:rPr>
                <w:rFonts w:ascii="Bookman Old Style" w:hAnsi="Bookman Old Style"/>
                <w:sz w:val="24"/>
                <w:szCs w:val="24"/>
              </w:rPr>
              <w:t>Evaluation methods of transdermal, Nasal drug delivery systems and GRDDS.</w:t>
            </w:r>
          </w:p>
          <w:p w:rsidR="006479C1" w:rsidRPr="0077770F" w:rsidRDefault="00101CC1" w:rsidP="00B623A6">
            <w:pPr>
              <w:spacing w:after="60"/>
              <w:rPr>
                <w:rFonts w:ascii="Bookman Old Style" w:hAnsi="Bookman Old Style"/>
                <w:sz w:val="24"/>
                <w:szCs w:val="24"/>
              </w:rPr>
            </w:pPr>
            <w:r w:rsidRPr="0077770F">
              <w:rPr>
                <w:rFonts w:ascii="Bookman Old Style" w:hAnsi="Bookman Old Style"/>
                <w:sz w:val="24"/>
                <w:szCs w:val="24"/>
              </w:rPr>
              <w:t>Introduction to Nasal and Pulmonary routes of drug delivery</w:t>
            </w:r>
          </w:p>
        </w:tc>
      </w:tr>
    </w:tbl>
    <w:p w:rsidR="00725903" w:rsidRDefault="00725903">
      <w:pPr>
        <w:rPr>
          <w:rFonts w:ascii="Bookman Old Style" w:eastAsiaTheme="minorEastAsia" w:hAnsi="Bookman Old Style" w:cs="Times New Roman"/>
          <w:color w:val="000000"/>
          <w:sz w:val="24"/>
          <w:lang w:val="en-US"/>
        </w:rPr>
      </w:pPr>
    </w:p>
    <w:tbl>
      <w:tblPr>
        <w:tblStyle w:val="TableGrid"/>
        <w:tblW w:w="0" w:type="auto"/>
        <w:jc w:val="center"/>
        <w:tblLook w:val="04A0" w:firstRow="1" w:lastRow="0" w:firstColumn="1" w:lastColumn="0" w:noHBand="0" w:noVBand="1"/>
      </w:tblPr>
      <w:tblGrid>
        <w:gridCol w:w="1808"/>
        <w:gridCol w:w="1038"/>
        <w:gridCol w:w="2175"/>
        <w:gridCol w:w="3995"/>
      </w:tblGrid>
      <w:tr w:rsidR="006479C1" w:rsidRPr="00915305" w:rsidTr="00B623A6">
        <w:trPr>
          <w:jc w:val="center"/>
        </w:trPr>
        <w:tc>
          <w:tcPr>
            <w:tcW w:w="2903" w:type="dxa"/>
            <w:gridSpan w:val="2"/>
          </w:tcPr>
          <w:p w:rsidR="006479C1" w:rsidRPr="00915305" w:rsidRDefault="006479C1" w:rsidP="00B623A6">
            <w:pPr>
              <w:rPr>
                <w:rFonts w:ascii="Bookman Old Style" w:hAnsi="Bookman Old Style"/>
                <w:b/>
              </w:rPr>
            </w:pPr>
            <w:r>
              <w:rPr>
                <w:rFonts w:ascii="Bookman Old Style" w:hAnsi="Bookman Old Style"/>
                <w:b/>
              </w:rPr>
              <w:t>UNIT-IV</w:t>
            </w:r>
          </w:p>
        </w:tc>
        <w:tc>
          <w:tcPr>
            <w:tcW w:w="2230" w:type="dxa"/>
            <w:tcBorders>
              <w:right w:val="single" w:sz="4" w:space="0" w:color="auto"/>
            </w:tcBorders>
          </w:tcPr>
          <w:p w:rsidR="006479C1" w:rsidRPr="00915305" w:rsidRDefault="006479C1" w:rsidP="00B623A6">
            <w:pPr>
              <w:rPr>
                <w:rFonts w:ascii="Bookman Old Style" w:hAnsi="Bookman Old Style"/>
                <w:b/>
              </w:rPr>
            </w:pPr>
            <w:r w:rsidRPr="00915305">
              <w:rPr>
                <w:rFonts w:ascii="Bookman Old Style" w:hAnsi="Bookman Old Style"/>
                <w:b/>
              </w:rPr>
              <w:t xml:space="preserve">Hours: </w:t>
            </w:r>
            <w:r w:rsidRPr="00915305">
              <w:rPr>
                <w:rFonts w:ascii="Bookman Old Style" w:hAnsi="Bookman Old Style" w:cs="Times New Roman"/>
                <w:b/>
                <w:bCs/>
                <w:color w:val="000000"/>
                <w:lang w:val="en-US"/>
              </w:rPr>
              <w:t>10</w:t>
            </w:r>
          </w:p>
        </w:tc>
        <w:tc>
          <w:tcPr>
            <w:tcW w:w="4110" w:type="dxa"/>
            <w:tcBorders>
              <w:left w:val="single" w:sz="4" w:space="0" w:color="auto"/>
            </w:tcBorders>
          </w:tcPr>
          <w:p w:rsidR="006479C1" w:rsidRPr="00915305" w:rsidRDefault="006479C1" w:rsidP="00B623A6">
            <w:pPr>
              <w:rPr>
                <w:rFonts w:ascii="Bookman Old Style" w:hAnsi="Bookman Old Style"/>
                <w:b/>
              </w:rPr>
            </w:pPr>
            <w:r>
              <w:rPr>
                <w:rFonts w:ascii="Bookman Old Style" w:hAnsi="Bookman Old Style"/>
                <w:b/>
              </w:rPr>
              <w:t>Weightage:  22</w:t>
            </w:r>
            <w:r w:rsidRPr="00915305">
              <w:rPr>
                <w:rFonts w:ascii="Bookman Old Style" w:hAnsi="Bookman Old Style"/>
                <w:b/>
              </w:rPr>
              <w:t xml:space="preserve"> Marks</w:t>
            </w:r>
          </w:p>
        </w:tc>
      </w:tr>
      <w:tr w:rsidR="006479C1" w:rsidRPr="00915305" w:rsidTr="00B623A6">
        <w:trPr>
          <w:trHeight w:val="367"/>
          <w:jc w:val="center"/>
        </w:trPr>
        <w:tc>
          <w:tcPr>
            <w:tcW w:w="1818" w:type="dxa"/>
            <w:vMerge w:val="restart"/>
            <w:vAlign w:val="center"/>
          </w:tcPr>
          <w:p w:rsidR="006479C1" w:rsidRPr="00915305" w:rsidRDefault="006479C1" w:rsidP="00B623A6">
            <w:pPr>
              <w:pStyle w:val="NoSpacing"/>
              <w:rPr>
                <w:rFonts w:ascii="Bookman Old Style" w:hAnsi="Bookman Old Style"/>
                <w:b/>
              </w:rPr>
            </w:pPr>
            <w:r w:rsidRPr="00915305">
              <w:rPr>
                <w:rFonts w:ascii="Bookman Old Style" w:hAnsi="Bookman Old Style"/>
                <w:b/>
              </w:rPr>
              <w:t>Learning content distribution</w:t>
            </w:r>
          </w:p>
        </w:tc>
        <w:tc>
          <w:tcPr>
            <w:tcW w:w="7425" w:type="dxa"/>
            <w:gridSpan w:val="3"/>
            <w:tcBorders>
              <w:bottom w:val="single" w:sz="4" w:space="0" w:color="auto"/>
            </w:tcBorders>
          </w:tcPr>
          <w:p w:rsidR="006479C1" w:rsidRPr="00915305" w:rsidRDefault="006479C1" w:rsidP="0014558C">
            <w:pPr>
              <w:rPr>
                <w:rFonts w:ascii="Bookman Old Style" w:hAnsi="Bookman Old Style"/>
                <w:b/>
              </w:rPr>
            </w:pPr>
            <w:r w:rsidRPr="00915305">
              <w:rPr>
                <w:rFonts w:ascii="Bookman Old Style" w:hAnsi="Bookman Old Style" w:cs="Times New Roman"/>
                <w:b/>
              </w:rPr>
              <w:t>Topics</w:t>
            </w:r>
          </w:p>
        </w:tc>
      </w:tr>
      <w:tr w:rsidR="006479C1" w:rsidRPr="00915305" w:rsidTr="00B623A6">
        <w:trPr>
          <w:trHeight w:val="462"/>
          <w:jc w:val="center"/>
        </w:trPr>
        <w:tc>
          <w:tcPr>
            <w:tcW w:w="1818" w:type="dxa"/>
            <w:vMerge/>
            <w:vAlign w:val="center"/>
          </w:tcPr>
          <w:p w:rsidR="006479C1" w:rsidRPr="00915305" w:rsidRDefault="006479C1" w:rsidP="00B623A6">
            <w:pPr>
              <w:pStyle w:val="NoSpacing"/>
              <w:rPr>
                <w:rFonts w:ascii="Bookman Old Style" w:hAnsi="Bookman Old Style"/>
                <w:b/>
              </w:rPr>
            </w:pPr>
          </w:p>
        </w:tc>
        <w:tc>
          <w:tcPr>
            <w:tcW w:w="7425" w:type="dxa"/>
            <w:gridSpan w:val="3"/>
            <w:tcBorders>
              <w:top w:val="single" w:sz="4" w:space="0" w:color="auto"/>
            </w:tcBorders>
          </w:tcPr>
          <w:p w:rsidR="006479C1" w:rsidRPr="00E355AE" w:rsidRDefault="0014558C" w:rsidP="00B623A6">
            <w:pPr>
              <w:autoSpaceDE w:val="0"/>
              <w:autoSpaceDN w:val="0"/>
              <w:adjustRightInd w:val="0"/>
              <w:rPr>
                <w:rFonts w:ascii="Bookman Old Style" w:hAnsi="Bookman Old Style"/>
                <w:b/>
                <w:sz w:val="24"/>
                <w:szCs w:val="24"/>
              </w:rPr>
            </w:pPr>
            <w:r w:rsidRPr="00E355AE">
              <w:rPr>
                <w:rFonts w:ascii="Bookman Old Style" w:hAnsi="Bookman Old Style"/>
                <w:b/>
                <w:sz w:val="24"/>
                <w:szCs w:val="24"/>
              </w:rPr>
              <w:t>Targeted drug Delivery</w:t>
            </w:r>
          </w:p>
        </w:tc>
      </w:tr>
      <w:tr w:rsidR="006479C1" w:rsidRPr="00915305" w:rsidTr="00B623A6">
        <w:trPr>
          <w:jc w:val="center"/>
        </w:trPr>
        <w:tc>
          <w:tcPr>
            <w:tcW w:w="1818" w:type="dxa"/>
            <w:vAlign w:val="center"/>
          </w:tcPr>
          <w:p w:rsidR="006479C1" w:rsidRPr="00915305" w:rsidRDefault="006479C1" w:rsidP="00B623A6">
            <w:pPr>
              <w:spacing w:after="60"/>
              <w:rPr>
                <w:rFonts w:ascii="Bookman Old Style" w:hAnsi="Bookman Old Style" w:cs="Times New Roman"/>
                <w:b/>
              </w:rPr>
            </w:pPr>
            <w:r w:rsidRPr="00915305">
              <w:rPr>
                <w:rFonts w:ascii="Bookman Old Style" w:hAnsi="Bookman Old Style" w:cs="Times New Roman"/>
                <w:b/>
              </w:rPr>
              <w:lastRenderedPageBreak/>
              <w:t xml:space="preserve">Must </w:t>
            </w:r>
            <w:r>
              <w:rPr>
                <w:rFonts w:ascii="Bookman Old Style" w:hAnsi="Bookman Old Style" w:cs="Times New Roman"/>
                <w:b/>
              </w:rPr>
              <w:t xml:space="preserve">to </w:t>
            </w:r>
            <w:r w:rsidRPr="00915305">
              <w:rPr>
                <w:rFonts w:ascii="Bookman Old Style" w:hAnsi="Bookman Old Style" w:cs="Times New Roman"/>
                <w:b/>
              </w:rPr>
              <w:t>know</w:t>
            </w:r>
          </w:p>
        </w:tc>
        <w:tc>
          <w:tcPr>
            <w:tcW w:w="7425" w:type="dxa"/>
            <w:gridSpan w:val="3"/>
          </w:tcPr>
          <w:p w:rsidR="00A31A95" w:rsidRPr="0077770F" w:rsidRDefault="00A31A95" w:rsidP="002A22E9">
            <w:pPr>
              <w:pStyle w:val="Default"/>
              <w:jc w:val="both"/>
              <w:rPr>
                <w:rFonts w:ascii="Bookman Old Style" w:hAnsi="Bookman Old Style"/>
              </w:rPr>
            </w:pPr>
            <w:r w:rsidRPr="00E355AE">
              <w:rPr>
                <w:rFonts w:ascii="Bookman Old Style" w:hAnsi="Bookman Old Style"/>
                <w:b/>
              </w:rPr>
              <w:t>Targeted drug Delivery:</w:t>
            </w:r>
            <w:r w:rsidRPr="0077770F">
              <w:rPr>
                <w:rFonts w:ascii="Bookman Old Style" w:hAnsi="Bookman Old Style"/>
              </w:rPr>
              <w:t xml:space="preserve"> Concepts and approaches.  </w:t>
            </w:r>
          </w:p>
          <w:p w:rsidR="006479C1" w:rsidRPr="0077770F" w:rsidRDefault="006479C1" w:rsidP="00B623A6">
            <w:pPr>
              <w:rPr>
                <w:rFonts w:ascii="Bookman Old Style" w:hAnsi="Bookman Old Style"/>
                <w:sz w:val="24"/>
                <w:szCs w:val="24"/>
              </w:rPr>
            </w:pPr>
          </w:p>
        </w:tc>
      </w:tr>
      <w:tr w:rsidR="006479C1" w:rsidRPr="00915305" w:rsidTr="00B623A6">
        <w:trPr>
          <w:jc w:val="center"/>
        </w:trPr>
        <w:tc>
          <w:tcPr>
            <w:tcW w:w="1818" w:type="dxa"/>
            <w:vAlign w:val="center"/>
          </w:tcPr>
          <w:p w:rsidR="006479C1" w:rsidRPr="00915305" w:rsidRDefault="006479C1" w:rsidP="00B623A6">
            <w:pPr>
              <w:rPr>
                <w:rFonts w:ascii="Bookman Old Style" w:hAnsi="Bookman Old Style"/>
                <w:b/>
              </w:rPr>
            </w:pPr>
            <w:r w:rsidRPr="00915305">
              <w:rPr>
                <w:rFonts w:ascii="Bookman Old Style" w:hAnsi="Bookman Old Style" w:cs="Times New Roman"/>
                <w:b/>
              </w:rPr>
              <w:t>Desirable to know</w:t>
            </w:r>
          </w:p>
        </w:tc>
        <w:tc>
          <w:tcPr>
            <w:tcW w:w="7425" w:type="dxa"/>
            <w:gridSpan w:val="3"/>
          </w:tcPr>
          <w:p w:rsidR="006479C1" w:rsidRPr="0077770F" w:rsidRDefault="00A31A95" w:rsidP="00FF6592">
            <w:pPr>
              <w:spacing w:after="60"/>
              <w:jc w:val="both"/>
              <w:rPr>
                <w:rFonts w:ascii="Bookman Old Style" w:hAnsi="Bookman Old Style"/>
                <w:sz w:val="24"/>
                <w:szCs w:val="24"/>
              </w:rPr>
            </w:pPr>
            <w:r w:rsidRPr="00E355AE">
              <w:rPr>
                <w:rFonts w:ascii="Bookman Old Style" w:hAnsi="Bookman Old Style"/>
                <w:b/>
                <w:sz w:val="24"/>
                <w:szCs w:val="24"/>
              </w:rPr>
              <w:t>Targeted drug Delivery:</w:t>
            </w:r>
            <w:r w:rsidRPr="0077770F">
              <w:rPr>
                <w:rFonts w:ascii="Bookman Old Style" w:hAnsi="Bookman Old Style"/>
                <w:sz w:val="24"/>
                <w:szCs w:val="24"/>
              </w:rPr>
              <w:t xml:space="preserve"> liposomes, </w:t>
            </w:r>
            <w:proofErr w:type="spellStart"/>
            <w:r w:rsidRPr="0077770F">
              <w:rPr>
                <w:rFonts w:ascii="Bookman Old Style" w:hAnsi="Bookman Old Style"/>
                <w:sz w:val="24"/>
                <w:szCs w:val="24"/>
              </w:rPr>
              <w:t>niosomes</w:t>
            </w:r>
            <w:proofErr w:type="spellEnd"/>
            <w:r w:rsidRPr="0077770F">
              <w:rPr>
                <w:rFonts w:ascii="Bookman Old Style" w:hAnsi="Bookman Old Style"/>
                <w:sz w:val="24"/>
                <w:szCs w:val="24"/>
              </w:rPr>
              <w:t>, nanoparticles, monoclonal antibodies and their applications.  Advantages and disadvantages.</w:t>
            </w:r>
          </w:p>
        </w:tc>
      </w:tr>
      <w:tr w:rsidR="006479C1" w:rsidRPr="00915305" w:rsidTr="00B623A6">
        <w:trPr>
          <w:jc w:val="center"/>
        </w:trPr>
        <w:tc>
          <w:tcPr>
            <w:tcW w:w="1818" w:type="dxa"/>
            <w:vAlign w:val="center"/>
          </w:tcPr>
          <w:p w:rsidR="006479C1" w:rsidRPr="00915305" w:rsidRDefault="006479C1" w:rsidP="00B623A6">
            <w:pPr>
              <w:rPr>
                <w:rFonts w:ascii="Bookman Old Style" w:hAnsi="Bookman Old Style"/>
                <w:b/>
              </w:rPr>
            </w:pPr>
            <w:r w:rsidRPr="00915305">
              <w:rPr>
                <w:rFonts w:ascii="Bookman Old Style" w:hAnsi="Bookman Old Style" w:cs="Times New Roman"/>
                <w:b/>
              </w:rPr>
              <w:t>Nice to know</w:t>
            </w:r>
          </w:p>
        </w:tc>
        <w:tc>
          <w:tcPr>
            <w:tcW w:w="7425" w:type="dxa"/>
            <w:gridSpan w:val="3"/>
          </w:tcPr>
          <w:p w:rsidR="006479C1" w:rsidRPr="0077770F" w:rsidRDefault="002A22E9" w:rsidP="002A22E9">
            <w:pPr>
              <w:spacing w:after="60"/>
              <w:rPr>
                <w:rFonts w:ascii="Bookman Old Style" w:hAnsi="Bookman Old Style"/>
                <w:sz w:val="24"/>
                <w:szCs w:val="24"/>
              </w:rPr>
            </w:pPr>
            <w:r w:rsidRPr="0077770F">
              <w:rPr>
                <w:rFonts w:ascii="Bookman Old Style" w:hAnsi="Bookman Old Style"/>
                <w:sz w:val="24"/>
                <w:szCs w:val="24"/>
              </w:rPr>
              <w:t>Targeted drug Delivery system formulation available in market.</w:t>
            </w:r>
          </w:p>
        </w:tc>
      </w:tr>
    </w:tbl>
    <w:p w:rsidR="006479C1" w:rsidRDefault="006479C1">
      <w:pPr>
        <w:rPr>
          <w:rFonts w:ascii="Bookman Old Style" w:eastAsiaTheme="minorEastAsia" w:hAnsi="Bookman Old Style" w:cs="Times New Roman"/>
          <w:color w:val="000000"/>
          <w:sz w:val="24"/>
          <w:lang w:val="en-US"/>
        </w:rPr>
      </w:pPr>
    </w:p>
    <w:tbl>
      <w:tblPr>
        <w:tblStyle w:val="TableGrid"/>
        <w:tblW w:w="0" w:type="auto"/>
        <w:jc w:val="center"/>
        <w:tblLook w:val="04A0" w:firstRow="1" w:lastRow="0" w:firstColumn="1" w:lastColumn="0" w:noHBand="0" w:noVBand="1"/>
      </w:tblPr>
      <w:tblGrid>
        <w:gridCol w:w="1808"/>
        <w:gridCol w:w="1038"/>
        <w:gridCol w:w="2175"/>
        <w:gridCol w:w="3995"/>
      </w:tblGrid>
      <w:tr w:rsidR="006479C1" w:rsidRPr="00915305" w:rsidTr="00B623A6">
        <w:trPr>
          <w:jc w:val="center"/>
        </w:trPr>
        <w:tc>
          <w:tcPr>
            <w:tcW w:w="2903" w:type="dxa"/>
            <w:gridSpan w:val="2"/>
          </w:tcPr>
          <w:p w:rsidR="006479C1" w:rsidRPr="00915305" w:rsidRDefault="006479C1" w:rsidP="00B623A6">
            <w:pPr>
              <w:rPr>
                <w:rFonts w:ascii="Bookman Old Style" w:hAnsi="Bookman Old Style"/>
                <w:b/>
              </w:rPr>
            </w:pPr>
            <w:r>
              <w:rPr>
                <w:rFonts w:ascii="Bookman Old Style" w:hAnsi="Bookman Old Style"/>
                <w:b/>
              </w:rPr>
              <w:t>UNIT- V</w:t>
            </w:r>
          </w:p>
        </w:tc>
        <w:tc>
          <w:tcPr>
            <w:tcW w:w="2230" w:type="dxa"/>
            <w:tcBorders>
              <w:right w:val="single" w:sz="4" w:space="0" w:color="auto"/>
            </w:tcBorders>
          </w:tcPr>
          <w:p w:rsidR="006479C1" w:rsidRPr="00915305" w:rsidRDefault="006479C1" w:rsidP="00B623A6">
            <w:pPr>
              <w:rPr>
                <w:rFonts w:ascii="Bookman Old Style" w:hAnsi="Bookman Old Style"/>
                <w:b/>
              </w:rPr>
            </w:pPr>
            <w:r w:rsidRPr="00915305">
              <w:rPr>
                <w:rFonts w:ascii="Bookman Old Style" w:hAnsi="Bookman Old Style"/>
                <w:b/>
              </w:rPr>
              <w:t xml:space="preserve">Hours: </w:t>
            </w:r>
            <w:r w:rsidRPr="00915305">
              <w:rPr>
                <w:rFonts w:ascii="Bookman Old Style" w:hAnsi="Bookman Old Style" w:cs="Times New Roman"/>
                <w:b/>
                <w:bCs/>
                <w:color w:val="000000"/>
                <w:lang w:val="en-US"/>
              </w:rPr>
              <w:t>10</w:t>
            </w:r>
          </w:p>
        </w:tc>
        <w:tc>
          <w:tcPr>
            <w:tcW w:w="4110" w:type="dxa"/>
            <w:tcBorders>
              <w:left w:val="single" w:sz="4" w:space="0" w:color="auto"/>
            </w:tcBorders>
          </w:tcPr>
          <w:p w:rsidR="006479C1" w:rsidRPr="00915305" w:rsidRDefault="006479C1" w:rsidP="00B623A6">
            <w:pPr>
              <w:rPr>
                <w:rFonts w:ascii="Bookman Old Style" w:hAnsi="Bookman Old Style"/>
                <w:b/>
              </w:rPr>
            </w:pPr>
            <w:r>
              <w:rPr>
                <w:rFonts w:ascii="Bookman Old Style" w:hAnsi="Bookman Old Style"/>
                <w:b/>
              </w:rPr>
              <w:t>Weightage:  22</w:t>
            </w:r>
            <w:r w:rsidRPr="00915305">
              <w:rPr>
                <w:rFonts w:ascii="Bookman Old Style" w:hAnsi="Bookman Old Style"/>
                <w:b/>
              </w:rPr>
              <w:t xml:space="preserve"> Marks</w:t>
            </w:r>
          </w:p>
        </w:tc>
      </w:tr>
      <w:tr w:rsidR="006479C1" w:rsidRPr="00915305" w:rsidTr="00B623A6">
        <w:trPr>
          <w:trHeight w:val="367"/>
          <w:jc w:val="center"/>
        </w:trPr>
        <w:tc>
          <w:tcPr>
            <w:tcW w:w="1818" w:type="dxa"/>
            <w:vMerge w:val="restart"/>
            <w:vAlign w:val="center"/>
          </w:tcPr>
          <w:p w:rsidR="006479C1" w:rsidRPr="00915305" w:rsidRDefault="006479C1" w:rsidP="00B623A6">
            <w:pPr>
              <w:pStyle w:val="NoSpacing"/>
              <w:rPr>
                <w:rFonts w:ascii="Bookman Old Style" w:hAnsi="Bookman Old Style"/>
                <w:b/>
              </w:rPr>
            </w:pPr>
            <w:r w:rsidRPr="00915305">
              <w:rPr>
                <w:rFonts w:ascii="Bookman Old Style" w:hAnsi="Bookman Old Style"/>
                <w:b/>
              </w:rPr>
              <w:t>Learning content distribution</w:t>
            </w:r>
          </w:p>
        </w:tc>
        <w:tc>
          <w:tcPr>
            <w:tcW w:w="7425" w:type="dxa"/>
            <w:gridSpan w:val="3"/>
            <w:tcBorders>
              <w:bottom w:val="single" w:sz="4" w:space="0" w:color="auto"/>
            </w:tcBorders>
          </w:tcPr>
          <w:p w:rsidR="006479C1" w:rsidRPr="00915305" w:rsidRDefault="006479C1" w:rsidP="007D1AFE">
            <w:pPr>
              <w:rPr>
                <w:rFonts w:ascii="Bookman Old Style" w:hAnsi="Bookman Old Style"/>
                <w:b/>
              </w:rPr>
            </w:pPr>
            <w:r w:rsidRPr="00915305">
              <w:rPr>
                <w:rFonts w:ascii="Bookman Old Style" w:hAnsi="Bookman Old Style" w:cs="Times New Roman"/>
                <w:b/>
              </w:rPr>
              <w:t>Topics</w:t>
            </w:r>
          </w:p>
        </w:tc>
      </w:tr>
      <w:tr w:rsidR="006479C1" w:rsidRPr="00915305" w:rsidTr="00B623A6">
        <w:trPr>
          <w:trHeight w:val="462"/>
          <w:jc w:val="center"/>
        </w:trPr>
        <w:tc>
          <w:tcPr>
            <w:tcW w:w="1818" w:type="dxa"/>
            <w:vMerge/>
            <w:vAlign w:val="center"/>
          </w:tcPr>
          <w:p w:rsidR="006479C1" w:rsidRPr="00915305" w:rsidRDefault="006479C1" w:rsidP="00B623A6">
            <w:pPr>
              <w:pStyle w:val="NoSpacing"/>
              <w:rPr>
                <w:rFonts w:ascii="Bookman Old Style" w:hAnsi="Bookman Old Style"/>
                <w:b/>
              </w:rPr>
            </w:pPr>
          </w:p>
        </w:tc>
        <w:tc>
          <w:tcPr>
            <w:tcW w:w="7425" w:type="dxa"/>
            <w:gridSpan w:val="3"/>
            <w:tcBorders>
              <w:top w:val="single" w:sz="4" w:space="0" w:color="auto"/>
            </w:tcBorders>
          </w:tcPr>
          <w:p w:rsidR="006479C1" w:rsidRPr="00E355AE" w:rsidRDefault="007D1AFE" w:rsidP="007D1AFE">
            <w:pPr>
              <w:autoSpaceDE w:val="0"/>
              <w:autoSpaceDN w:val="0"/>
              <w:adjustRightInd w:val="0"/>
              <w:rPr>
                <w:rFonts w:ascii="Bookman Old Style" w:hAnsi="Bookman Old Style"/>
                <w:b/>
                <w:sz w:val="24"/>
                <w:szCs w:val="24"/>
              </w:rPr>
            </w:pPr>
            <w:r w:rsidRPr="00E355AE">
              <w:rPr>
                <w:rFonts w:ascii="Bookman Old Style" w:hAnsi="Bookman Old Style"/>
                <w:b/>
                <w:sz w:val="24"/>
                <w:szCs w:val="24"/>
              </w:rPr>
              <w:t>Ocular Drug Delivery Systems and Intrauterine Drug Delivery Systems</w:t>
            </w:r>
          </w:p>
        </w:tc>
      </w:tr>
      <w:tr w:rsidR="006479C1" w:rsidRPr="00915305" w:rsidTr="00B623A6">
        <w:trPr>
          <w:jc w:val="center"/>
        </w:trPr>
        <w:tc>
          <w:tcPr>
            <w:tcW w:w="1818" w:type="dxa"/>
            <w:vAlign w:val="center"/>
          </w:tcPr>
          <w:p w:rsidR="006479C1" w:rsidRPr="00915305" w:rsidRDefault="006479C1" w:rsidP="00B623A6">
            <w:pPr>
              <w:spacing w:after="60"/>
              <w:rPr>
                <w:rFonts w:ascii="Bookman Old Style" w:hAnsi="Bookman Old Style" w:cs="Times New Roman"/>
                <w:b/>
              </w:rPr>
            </w:pPr>
            <w:r w:rsidRPr="00915305">
              <w:rPr>
                <w:rFonts w:ascii="Bookman Old Style" w:hAnsi="Bookman Old Style" w:cs="Times New Roman"/>
                <w:b/>
              </w:rPr>
              <w:t xml:space="preserve">Must </w:t>
            </w:r>
            <w:r>
              <w:rPr>
                <w:rFonts w:ascii="Bookman Old Style" w:hAnsi="Bookman Old Style" w:cs="Times New Roman"/>
                <w:b/>
              </w:rPr>
              <w:t xml:space="preserve">to </w:t>
            </w:r>
            <w:r w:rsidRPr="00915305">
              <w:rPr>
                <w:rFonts w:ascii="Bookman Old Style" w:hAnsi="Bookman Old Style" w:cs="Times New Roman"/>
                <w:b/>
              </w:rPr>
              <w:t>know</w:t>
            </w:r>
          </w:p>
        </w:tc>
        <w:tc>
          <w:tcPr>
            <w:tcW w:w="7425" w:type="dxa"/>
            <w:gridSpan w:val="3"/>
          </w:tcPr>
          <w:p w:rsidR="00096D1A" w:rsidRPr="0077770F" w:rsidRDefault="00096D1A" w:rsidP="0077770F">
            <w:pPr>
              <w:pStyle w:val="Default"/>
              <w:ind w:left="25"/>
              <w:jc w:val="both"/>
              <w:rPr>
                <w:rFonts w:ascii="Bookman Old Style" w:hAnsi="Bookman Old Style"/>
              </w:rPr>
            </w:pPr>
            <w:r w:rsidRPr="00E355AE">
              <w:rPr>
                <w:rFonts w:ascii="Bookman Old Style" w:hAnsi="Bookman Old Style"/>
                <w:b/>
              </w:rPr>
              <w:t>Ocular Drug Delivery Systems:</w:t>
            </w:r>
            <w:r w:rsidRPr="0077770F">
              <w:rPr>
                <w:rFonts w:ascii="Bookman Old Style" w:hAnsi="Bookman Old Style"/>
              </w:rPr>
              <w:t xml:space="preserve"> Ocular formulations and </w:t>
            </w:r>
            <w:proofErr w:type="spellStart"/>
            <w:r w:rsidRPr="0077770F">
              <w:rPr>
                <w:rFonts w:ascii="Bookman Old Style" w:hAnsi="Bookman Old Style"/>
              </w:rPr>
              <w:t>ocuserts</w:t>
            </w:r>
            <w:proofErr w:type="spellEnd"/>
          </w:p>
          <w:p w:rsidR="00096D1A" w:rsidRPr="0077770F" w:rsidRDefault="00096D1A" w:rsidP="0077770F">
            <w:pPr>
              <w:pStyle w:val="Default"/>
              <w:ind w:left="25"/>
              <w:jc w:val="both"/>
              <w:rPr>
                <w:rFonts w:ascii="Bookman Old Style" w:hAnsi="Bookman Old Style"/>
              </w:rPr>
            </w:pPr>
            <w:r w:rsidRPr="00E355AE">
              <w:rPr>
                <w:rFonts w:ascii="Bookman Old Style" w:hAnsi="Bookman Old Style"/>
                <w:b/>
              </w:rPr>
              <w:t>Intrauterine Drug Delivery Systems:</w:t>
            </w:r>
            <w:r w:rsidRPr="0077770F">
              <w:rPr>
                <w:rFonts w:ascii="Bookman Old Style" w:hAnsi="Bookman Old Style"/>
              </w:rPr>
              <w:t xml:space="preserve"> </w:t>
            </w:r>
            <w:r w:rsidR="00FD7C90" w:rsidRPr="0077770F">
              <w:rPr>
                <w:rFonts w:ascii="Bookman Old Style" w:hAnsi="Bookman Old Style"/>
              </w:rPr>
              <w:t xml:space="preserve">Development </w:t>
            </w:r>
            <w:r w:rsidRPr="0077770F">
              <w:rPr>
                <w:rFonts w:ascii="Bookman Old Style" w:hAnsi="Bookman Old Style"/>
              </w:rPr>
              <w:t>of intra uterine devices (IUDs) and applications</w:t>
            </w:r>
          </w:p>
          <w:p w:rsidR="006479C1" w:rsidRPr="0077770F" w:rsidRDefault="006479C1" w:rsidP="00B623A6">
            <w:pPr>
              <w:rPr>
                <w:rFonts w:ascii="Bookman Old Style" w:hAnsi="Bookman Old Style"/>
                <w:sz w:val="24"/>
                <w:szCs w:val="24"/>
              </w:rPr>
            </w:pPr>
          </w:p>
        </w:tc>
      </w:tr>
      <w:tr w:rsidR="006479C1" w:rsidRPr="00915305" w:rsidTr="00B623A6">
        <w:trPr>
          <w:jc w:val="center"/>
        </w:trPr>
        <w:tc>
          <w:tcPr>
            <w:tcW w:w="1818" w:type="dxa"/>
            <w:vAlign w:val="center"/>
          </w:tcPr>
          <w:p w:rsidR="006479C1" w:rsidRPr="00915305" w:rsidRDefault="006479C1" w:rsidP="00B623A6">
            <w:pPr>
              <w:rPr>
                <w:rFonts w:ascii="Bookman Old Style" w:hAnsi="Bookman Old Style"/>
                <w:b/>
              </w:rPr>
            </w:pPr>
            <w:r w:rsidRPr="00915305">
              <w:rPr>
                <w:rFonts w:ascii="Bookman Old Style" w:hAnsi="Bookman Old Style" w:cs="Times New Roman"/>
                <w:b/>
              </w:rPr>
              <w:t>Desirable to know</w:t>
            </w:r>
          </w:p>
        </w:tc>
        <w:tc>
          <w:tcPr>
            <w:tcW w:w="7425" w:type="dxa"/>
            <w:gridSpan w:val="3"/>
          </w:tcPr>
          <w:p w:rsidR="006479C1" w:rsidRPr="0077770F" w:rsidRDefault="00096D1A" w:rsidP="00FF6592">
            <w:pPr>
              <w:spacing w:after="60"/>
              <w:jc w:val="both"/>
              <w:rPr>
                <w:rFonts w:ascii="Bookman Old Style" w:hAnsi="Bookman Old Style"/>
                <w:sz w:val="24"/>
                <w:szCs w:val="24"/>
              </w:rPr>
            </w:pPr>
            <w:r w:rsidRPr="00E355AE">
              <w:rPr>
                <w:rFonts w:ascii="Bookman Old Style" w:hAnsi="Bookman Old Style"/>
                <w:b/>
                <w:sz w:val="24"/>
                <w:szCs w:val="24"/>
              </w:rPr>
              <w:t>Ocular Drug Delivery Systems:</w:t>
            </w:r>
            <w:r w:rsidRPr="0077770F">
              <w:rPr>
                <w:rFonts w:ascii="Bookman Old Style" w:hAnsi="Bookman Old Style"/>
                <w:sz w:val="24"/>
                <w:szCs w:val="24"/>
              </w:rPr>
              <w:t xml:space="preserve"> Intra ocular barriers and methods to overcome –Preliminary study.</w:t>
            </w:r>
          </w:p>
          <w:p w:rsidR="00FD7C90" w:rsidRPr="0077770F" w:rsidRDefault="00FD7C90" w:rsidP="00FF6592">
            <w:pPr>
              <w:spacing w:after="60"/>
              <w:jc w:val="both"/>
              <w:rPr>
                <w:rFonts w:ascii="Bookman Old Style" w:hAnsi="Bookman Old Style"/>
                <w:sz w:val="24"/>
                <w:szCs w:val="24"/>
              </w:rPr>
            </w:pPr>
            <w:r w:rsidRPr="00E355AE">
              <w:rPr>
                <w:rFonts w:ascii="Bookman Old Style" w:hAnsi="Bookman Old Style"/>
                <w:b/>
                <w:sz w:val="24"/>
                <w:szCs w:val="24"/>
              </w:rPr>
              <w:t>Intrauterine Drug Delivery Systems:</w:t>
            </w:r>
            <w:r w:rsidRPr="0077770F">
              <w:rPr>
                <w:rFonts w:ascii="Bookman Old Style" w:hAnsi="Bookman Old Style"/>
                <w:sz w:val="24"/>
                <w:szCs w:val="24"/>
              </w:rPr>
              <w:t xml:space="preserve"> Advantages and disadvantages,</w:t>
            </w:r>
          </w:p>
        </w:tc>
      </w:tr>
      <w:tr w:rsidR="006479C1" w:rsidRPr="00915305" w:rsidTr="00B623A6">
        <w:trPr>
          <w:jc w:val="center"/>
        </w:trPr>
        <w:tc>
          <w:tcPr>
            <w:tcW w:w="1818" w:type="dxa"/>
            <w:vAlign w:val="center"/>
          </w:tcPr>
          <w:p w:rsidR="006479C1" w:rsidRPr="00915305" w:rsidRDefault="006479C1" w:rsidP="00B623A6">
            <w:pPr>
              <w:rPr>
                <w:rFonts w:ascii="Bookman Old Style" w:hAnsi="Bookman Old Style"/>
                <w:b/>
              </w:rPr>
            </w:pPr>
            <w:r w:rsidRPr="00915305">
              <w:rPr>
                <w:rFonts w:ascii="Bookman Old Style" w:hAnsi="Bookman Old Style" w:cs="Times New Roman"/>
                <w:b/>
              </w:rPr>
              <w:t>Nice to know</w:t>
            </w:r>
          </w:p>
        </w:tc>
        <w:tc>
          <w:tcPr>
            <w:tcW w:w="7425" w:type="dxa"/>
            <w:gridSpan w:val="3"/>
          </w:tcPr>
          <w:p w:rsidR="006479C1" w:rsidRPr="0077770F" w:rsidRDefault="00096D1A" w:rsidP="00FF6592">
            <w:pPr>
              <w:spacing w:after="60"/>
              <w:jc w:val="both"/>
              <w:rPr>
                <w:rFonts w:ascii="Bookman Old Style" w:hAnsi="Bookman Old Style"/>
                <w:sz w:val="24"/>
                <w:szCs w:val="24"/>
              </w:rPr>
            </w:pPr>
            <w:r w:rsidRPr="0077770F">
              <w:rPr>
                <w:rFonts w:ascii="Bookman Old Style" w:hAnsi="Bookman Old Style"/>
                <w:sz w:val="24"/>
                <w:szCs w:val="24"/>
              </w:rPr>
              <w:t>Preliminary studies of ocular drug delivery sy</w:t>
            </w:r>
            <w:r w:rsidR="00F753A4">
              <w:rPr>
                <w:rFonts w:ascii="Bookman Old Style" w:hAnsi="Bookman Old Style"/>
                <w:sz w:val="24"/>
                <w:szCs w:val="24"/>
              </w:rPr>
              <w:t>s</w:t>
            </w:r>
            <w:r w:rsidRPr="0077770F">
              <w:rPr>
                <w:rFonts w:ascii="Bookman Old Style" w:hAnsi="Bookman Old Style"/>
                <w:sz w:val="24"/>
                <w:szCs w:val="24"/>
              </w:rPr>
              <w:t>tem</w:t>
            </w:r>
            <w:r w:rsidR="00C22F53" w:rsidRPr="0077770F">
              <w:rPr>
                <w:rFonts w:ascii="Bookman Old Style" w:hAnsi="Bookman Old Style"/>
                <w:sz w:val="24"/>
                <w:szCs w:val="24"/>
              </w:rPr>
              <w:t xml:space="preserve"> and brief study in glaucoma.</w:t>
            </w:r>
          </w:p>
        </w:tc>
      </w:tr>
    </w:tbl>
    <w:p w:rsidR="00FE328A" w:rsidRDefault="00FE328A">
      <w:pPr>
        <w:rPr>
          <w:rFonts w:ascii="Bookman Old Style" w:eastAsiaTheme="minorEastAsia" w:hAnsi="Bookman Old Style" w:cs="Times New Roman"/>
          <w:color w:val="000000"/>
          <w:sz w:val="24"/>
          <w:lang w:val="en-US"/>
        </w:rPr>
      </w:pPr>
    </w:p>
    <w:p w:rsidR="00FE328A" w:rsidRDefault="00FE328A">
      <w:pPr>
        <w:rPr>
          <w:rFonts w:ascii="Bookman Old Style" w:eastAsiaTheme="minorEastAsia" w:hAnsi="Bookman Old Style" w:cs="Times New Roman"/>
          <w:color w:val="000000"/>
          <w:sz w:val="24"/>
          <w:lang w:val="en-US"/>
        </w:rPr>
      </w:pPr>
      <w:r>
        <w:rPr>
          <w:rFonts w:ascii="Bookman Old Style" w:eastAsiaTheme="minorEastAsia" w:hAnsi="Bookman Old Style" w:cs="Times New Roman"/>
          <w:color w:val="000000"/>
          <w:sz w:val="24"/>
          <w:lang w:val="en-US"/>
        </w:rPr>
        <w:br w:type="page"/>
      </w:r>
    </w:p>
    <w:p w:rsidR="006479C1" w:rsidRDefault="006479C1">
      <w:pPr>
        <w:rPr>
          <w:rFonts w:ascii="Bookman Old Style" w:eastAsiaTheme="minorEastAsia" w:hAnsi="Bookman Old Style" w:cs="Times New Roman"/>
          <w:color w:val="000000"/>
          <w:sz w:val="24"/>
          <w:lang w:val="en-US"/>
        </w:rPr>
      </w:pPr>
    </w:p>
    <w:p w:rsidR="00140565" w:rsidRPr="00F2407E" w:rsidRDefault="00FE328A" w:rsidP="00140565">
      <w:pPr>
        <w:spacing w:after="0" w:line="240" w:lineRule="auto"/>
        <w:jc w:val="both"/>
        <w:rPr>
          <w:rFonts w:ascii="Bookman Old Style" w:hAnsi="Bookman Old Style" w:cs="Times New Roman"/>
          <w:b/>
        </w:rPr>
      </w:pPr>
      <w:r>
        <w:rPr>
          <w:rFonts w:ascii="Bookman Old Style" w:hAnsi="Bookman Old Style" w:cs="Times New Roman"/>
          <w:b/>
        </w:rPr>
        <w:t>Blueprint of question paper</w:t>
      </w:r>
      <w:r w:rsidR="00140565" w:rsidRPr="00F2407E">
        <w:rPr>
          <w:rFonts w:ascii="Bookman Old Style" w:hAnsi="Bookman Old Style" w:cs="Times New Roman"/>
          <w:b/>
        </w:rPr>
        <w:t xml:space="preserve">. </w:t>
      </w:r>
    </w:p>
    <w:p w:rsidR="00140565" w:rsidRDefault="00140565" w:rsidP="00140565">
      <w:pPr>
        <w:spacing w:after="0" w:line="240" w:lineRule="auto"/>
        <w:jc w:val="both"/>
        <w:rPr>
          <w:rFonts w:ascii="Bookman Old Style" w:hAnsi="Bookman Old Style" w:cs="Times New Roman"/>
        </w:rPr>
      </w:pPr>
      <w:r w:rsidRPr="00915305">
        <w:rPr>
          <w:rFonts w:ascii="Bookman Old Style" w:hAnsi="Bookman Old Style" w:cs="Times New Roman"/>
        </w:rPr>
        <w:t xml:space="preserve">This shows the weightage given to each chapter in the summative assessment. </w:t>
      </w:r>
    </w:p>
    <w:p w:rsidR="00140565" w:rsidRDefault="00140565" w:rsidP="00140565">
      <w:pPr>
        <w:spacing w:after="0" w:line="240" w:lineRule="auto"/>
        <w:jc w:val="both"/>
        <w:rPr>
          <w:rFonts w:ascii="Bookman Old Style" w:hAnsi="Bookman Old Style" w:cs="Times New Roman"/>
        </w:rPr>
      </w:pPr>
      <w:r w:rsidRPr="00915305">
        <w:rPr>
          <w:rFonts w:ascii="Bookman Old Style" w:hAnsi="Bookman Old Style" w:cs="Times New Roman"/>
        </w:rPr>
        <w:t>This improves the content validity by distributing the assessment of learners in the competencies that are represented by learning objectives under each chapter.</w:t>
      </w:r>
    </w:p>
    <w:p w:rsidR="00140565" w:rsidRDefault="00140565" w:rsidP="00140565">
      <w:pPr>
        <w:jc w:val="both"/>
        <w:rPr>
          <w:rFonts w:ascii="Bookman Old Style" w:hAnsi="Bookman Old Style" w:cs="Times New Roman"/>
        </w:rPr>
      </w:pPr>
    </w:p>
    <w:tbl>
      <w:tblPr>
        <w:tblStyle w:val="TableGrid"/>
        <w:tblW w:w="9539" w:type="dxa"/>
        <w:jc w:val="center"/>
        <w:tblLayout w:type="fixed"/>
        <w:tblLook w:val="04A0" w:firstRow="1" w:lastRow="0" w:firstColumn="1" w:lastColumn="0" w:noHBand="0" w:noVBand="1"/>
      </w:tblPr>
      <w:tblGrid>
        <w:gridCol w:w="1169"/>
        <w:gridCol w:w="720"/>
        <w:gridCol w:w="1260"/>
        <w:gridCol w:w="1080"/>
        <w:gridCol w:w="990"/>
        <w:gridCol w:w="990"/>
        <w:gridCol w:w="1137"/>
        <w:gridCol w:w="819"/>
        <w:gridCol w:w="1374"/>
      </w:tblGrid>
      <w:tr w:rsidR="00140565" w:rsidRPr="00D968B6" w:rsidTr="00B623A6">
        <w:trPr>
          <w:trHeight w:val="64"/>
          <w:jc w:val="center"/>
        </w:trPr>
        <w:tc>
          <w:tcPr>
            <w:tcW w:w="9539" w:type="dxa"/>
            <w:gridSpan w:val="9"/>
          </w:tcPr>
          <w:p w:rsidR="00140565" w:rsidRDefault="00140565" w:rsidP="00B623A6">
            <w:pPr>
              <w:jc w:val="center"/>
              <w:rPr>
                <w:rFonts w:ascii="Bookman Old Style" w:hAnsi="Bookman Old Style"/>
              </w:rPr>
            </w:pPr>
            <w:r w:rsidRPr="00D968B6">
              <w:rPr>
                <w:rFonts w:ascii="Bookman Old Style" w:hAnsi="Bookman Old Style"/>
              </w:rPr>
              <w:t>BLUE PRINT OF MODEL QUESTION PAPER</w:t>
            </w:r>
          </w:p>
          <w:p w:rsidR="0004600A" w:rsidRPr="0004600A" w:rsidRDefault="0004600A" w:rsidP="00B623A6">
            <w:pPr>
              <w:jc w:val="center"/>
              <w:rPr>
                <w:rFonts w:ascii="Bookman Old Style" w:hAnsi="Bookman Old Style"/>
                <w:sz w:val="12"/>
              </w:rPr>
            </w:pPr>
          </w:p>
          <w:p w:rsidR="00140565" w:rsidRDefault="0004600A" w:rsidP="00B623A6">
            <w:pPr>
              <w:jc w:val="center"/>
              <w:rPr>
                <w:rFonts w:ascii="Bookman Old Style" w:hAnsi="Bookman Old Style"/>
                <w:b/>
                <w:sz w:val="26"/>
              </w:rPr>
            </w:pPr>
            <w:r w:rsidRPr="0004600A">
              <w:rPr>
                <w:rFonts w:ascii="Bookman Old Style" w:hAnsi="Bookman Old Style"/>
                <w:b/>
              </w:rPr>
              <w:t>BP 704T: NOVEL DRUG DELIVERY SYSTEMS</w:t>
            </w:r>
          </w:p>
          <w:p w:rsidR="00140565" w:rsidRPr="0004600A" w:rsidRDefault="00140565" w:rsidP="00B623A6">
            <w:pPr>
              <w:tabs>
                <w:tab w:val="left" w:pos="6480"/>
              </w:tabs>
              <w:rPr>
                <w:rFonts w:ascii="Bookman Old Style" w:hAnsi="Bookman Old Style"/>
                <w:sz w:val="12"/>
              </w:rPr>
            </w:pPr>
            <w:r>
              <w:rPr>
                <w:rFonts w:ascii="Bookman Old Style" w:hAnsi="Bookman Old Style"/>
              </w:rPr>
              <w:tab/>
            </w:r>
          </w:p>
          <w:p w:rsidR="00140565" w:rsidRPr="00D968B6" w:rsidRDefault="00140565" w:rsidP="00B623A6">
            <w:pPr>
              <w:spacing w:after="200" w:line="276" w:lineRule="auto"/>
              <w:jc w:val="center"/>
              <w:rPr>
                <w:rFonts w:ascii="Bookman Old Style" w:hAnsi="Bookman Old Style"/>
              </w:rPr>
            </w:pPr>
            <w:r w:rsidRPr="00D968B6">
              <w:rPr>
                <w:rFonts w:ascii="Bookman Old Style" w:hAnsi="Bookman Old Style"/>
              </w:rPr>
              <w:t xml:space="preserve">TIME: 3 HOURS </w:t>
            </w:r>
            <w:r w:rsidRPr="00D968B6">
              <w:rPr>
                <w:rFonts w:ascii="Bookman Old Style" w:hAnsi="Bookman Old Style"/>
              </w:rPr>
              <w:tab/>
            </w:r>
            <w:r w:rsidRPr="00D968B6">
              <w:rPr>
                <w:rFonts w:ascii="Bookman Old Style" w:hAnsi="Bookman Old Style"/>
              </w:rPr>
              <w:tab/>
            </w:r>
            <w:r w:rsidRPr="00D968B6">
              <w:rPr>
                <w:rFonts w:ascii="Bookman Old Style" w:hAnsi="Bookman Old Style"/>
              </w:rPr>
              <w:tab/>
            </w:r>
            <w:r w:rsidRPr="00D968B6">
              <w:rPr>
                <w:rFonts w:ascii="Bookman Old Style" w:hAnsi="Bookman Old Style"/>
              </w:rPr>
              <w:tab/>
            </w:r>
            <w:r w:rsidRPr="00D968B6">
              <w:rPr>
                <w:rFonts w:ascii="Bookman Old Style" w:hAnsi="Bookman Old Style"/>
              </w:rPr>
              <w:tab/>
            </w:r>
            <w:r w:rsidRPr="00D968B6">
              <w:rPr>
                <w:rFonts w:ascii="Bookman Old Style" w:hAnsi="Bookman Old Style"/>
              </w:rPr>
              <w:tab/>
            </w:r>
            <w:r w:rsidRPr="00D968B6">
              <w:rPr>
                <w:rFonts w:ascii="Bookman Old Style" w:hAnsi="Bookman Old Style"/>
              </w:rPr>
              <w:tab/>
              <w:t>MAX. MARKS: 75</w:t>
            </w:r>
          </w:p>
        </w:tc>
      </w:tr>
      <w:tr w:rsidR="00140565" w:rsidRPr="00D968B6" w:rsidTr="00B623A6">
        <w:trPr>
          <w:trHeight w:val="64"/>
          <w:jc w:val="center"/>
        </w:trPr>
        <w:tc>
          <w:tcPr>
            <w:tcW w:w="1169" w:type="dxa"/>
            <w:vMerge w:val="restart"/>
          </w:tcPr>
          <w:p w:rsidR="00140565" w:rsidRPr="00D968B6" w:rsidRDefault="00140565" w:rsidP="00B623A6">
            <w:pPr>
              <w:pStyle w:val="NoSpacing"/>
              <w:rPr>
                <w:rFonts w:ascii="Bookman Old Style" w:hAnsi="Bookman Old Style"/>
                <w:b/>
              </w:rPr>
            </w:pPr>
            <w:r w:rsidRPr="00D968B6">
              <w:rPr>
                <w:rFonts w:ascii="Bookman Old Style" w:hAnsi="Bookman Old Style"/>
                <w:b/>
              </w:rPr>
              <w:t>Unit No</w:t>
            </w:r>
          </w:p>
        </w:tc>
        <w:tc>
          <w:tcPr>
            <w:tcW w:w="720" w:type="dxa"/>
            <w:vMerge w:val="restart"/>
            <w:textDirection w:val="btLr"/>
          </w:tcPr>
          <w:p w:rsidR="00140565" w:rsidRPr="00D968B6" w:rsidRDefault="00140565" w:rsidP="00B623A6">
            <w:pPr>
              <w:pStyle w:val="NoSpacing"/>
              <w:rPr>
                <w:rFonts w:ascii="Bookman Old Style" w:hAnsi="Bookman Old Style"/>
                <w:b/>
              </w:rPr>
            </w:pPr>
            <w:r w:rsidRPr="00D968B6">
              <w:rPr>
                <w:rFonts w:ascii="Bookman Old Style" w:hAnsi="Bookman Old Style"/>
                <w:b/>
              </w:rPr>
              <w:t>Hours</w:t>
            </w:r>
          </w:p>
        </w:tc>
        <w:tc>
          <w:tcPr>
            <w:tcW w:w="3330" w:type="dxa"/>
            <w:gridSpan w:val="3"/>
          </w:tcPr>
          <w:p w:rsidR="00140565" w:rsidRPr="00D968B6" w:rsidRDefault="00140565" w:rsidP="00B623A6">
            <w:pPr>
              <w:pStyle w:val="NoSpacing"/>
              <w:jc w:val="center"/>
              <w:rPr>
                <w:rFonts w:ascii="Bookman Old Style" w:hAnsi="Bookman Old Style"/>
                <w:b/>
              </w:rPr>
            </w:pPr>
            <w:r w:rsidRPr="00D968B6">
              <w:rPr>
                <w:rFonts w:ascii="Bookman Old Style" w:hAnsi="Bookman Old Style"/>
                <w:b/>
              </w:rPr>
              <w:t>Must know</w:t>
            </w:r>
          </w:p>
        </w:tc>
        <w:tc>
          <w:tcPr>
            <w:tcW w:w="2946" w:type="dxa"/>
            <w:gridSpan w:val="3"/>
          </w:tcPr>
          <w:p w:rsidR="00140565" w:rsidRPr="00D968B6" w:rsidRDefault="00140565" w:rsidP="00B623A6">
            <w:pPr>
              <w:pStyle w:val="NoSpacing"/>
              <w:jc w:val="center"/>
              <w:rPr>
                <w:rFonts w:ascii="Bookman Old Style" w:hAnsi="Bookman Old Style"/>
                <w:b/>
              </w:rPr>
            </w:pPr>
            <w:r w:rsidRPr="00D968B6">
              <w:rPr>
                <w:rFonts w:ascii="Bookman Old Style" w:hAnsi="Bookman Old Style"/>
                <w:b/>
              </w:rPr>
              <w:t>Desirable to know</w:t>
            </w:r>
          </w:p>
        </w:tc>
        <w:tc>
          <w:tcPr>
            <w:tcW w:w="1374" w:type="dxa"/>
            <w:vMerge w:val="restart"/>
          </w:tcPr>
          <w:p w:rsidR="00140565" w:rsidRPr="00D968B6" w:rsidRDefault="00140565" w:rsidP="00B623A6">
            <w:pPr>
              <w:pStyle w:val="NoSpacing"/>
              <w:rPr>
                <w:rFonts w:ascii="Bookman Old Style" w:hAnsi="Bookman Old Style"/>
                <w:b/>
              </w:rPr>
            </w:pPr>
            <w:r w:rsidRPr="00D968B6">
              <w:rPr>
                <w:rFonts w:ascii="Bookman Old Style" w:hAnsi="Bookman Old Style"/>
                <w:b/>
              </w:rPr>
              <w:t>Weightage of marks</w:t>
            </w:r>
          </w:p>
        </w:tc>
      </w:tr>
      <w:tr w:rsidR="00140565" w:rsidRPr="00D968B6" w:rsidTr="00B623A6">
        <w:trPr>
          <w:trHeight w:val="64"/>
          <w:jc w:val="center"/>
        </w:trPr>
        <w:tc>
          <w:tcPr>
            <w:tcW w:w="1169" w:type="dxa"/>
            <w:vMerge/>
          </w:tcPr>
          <w:p w:rsidR="00140565" w:rsidRPr="00D968B6" w:rsidRDefault="00140565" w:rsidP="00B623A6">
            <w:pPr>
              <w:pStyle w:val="NoSpacing"/>
              <w:rPr>
                <w:rFonts w:ascii="Bookman Old Style" w:hAnsi="Bookman Old Style"/>
              </w:rPr>
            </w:pPr>
          </w:p>
        </w:tc>
        <w:tc>
          <w:tcPr>
            <w:tcW w:w="720" w:type="dxa"/>
            <w:vMerge/>
          </w:tcPr>
          <w:p w:rsidR="00140565" w:rsidRPr="00D968B6" w:rsidRDefault="00140565" w:rsidP="00B623A6">
            <w:pPr>
              <w:pStyle w:val="NoSpacing"/>
              <w:rPr>
                <w:rFonts w:ascii="Bookman Old Style" w:hAnsi="Bookman Old Style"/>
              </w:rPr>
            </w:pPr>
          </w:p>
        </w:tc>
        <w:tc>
          <w:tcPr>
            <w:tcW w:w="1260" w:type="dxa"/>
          </w:tcPr>
          <w:p w:rsidR="00140565" w:rsidRPr="00D968B6" w:rsidRDefault="00140565" w:rsidP="00B623A6">
            <w:pPr>
              <w:pStyle w:val="NoSpacing"/>
              <w:jc w:val="center"/>
              <w:rPr>
                <w:rFonts w:ascii="Bookman Old Style" w:hAnsi="Bookman Old Style"/>
                <w:b/>
              </w:rPr>
            </w:pPr>
            <w:r w:rsidRPr="00D968B6">
              <w:rPr>
                <w:rFonts w:ascii="Bookman Old Style" w:hAnsi="Bookman Old Style"/>
                <w:b/>
              </w:rPr>
              <w:t>LE</w:t>
            </w:r>
          </w:p>
          <w:p w:rsidR="00140565" w:rsidRPr="00D968B6" w:rsidRDefault="00140565" w:rsidP="00B623A6">
            <w:pPr>
              <w:pStyle w:val="NoSpacing"/>
              <w:jc w:val="center"/>
              <w:rPr>
                <w:rFonts w:ascii="Bookman Old Style" w:hAnsi="Bookman Old Style"/>
                <w:b/>
              </w:rPr>
            </w:pPr>
            <w:r w:rsidRPr="00D968B6">
              <w:rPr>
                <w:rFonts w:ascii="Bookman Old Style" w:hAnsi="Bookman Old Style"/>
                <w:b/>
              </w:rPr>
              <w:t>(10X3)</w:t>
            </w:r>
          </w:p>
        </w:tc>
        <w:tc>
          <w:tcPr>
            <w:tcW w:w="1080" w:type="dxa"/>
          </w:tcPr>
          <w:p w:rsidR="00140565" w:rsidRPr="00D968B6" w:rsidRDefault="00140565" w:rsidP="00B623A6">
            <w:pPr>
              <w:pStyle w:val="NoSpacing"/>
              <w:jc w:val="center"/>
              <w:rPr>
                <w:rFonts w:ascii="Bookman Old Style" w:hAnsi="Bookman Old Style"/>
                <w:b/>
              </w:rPr>
            </w:pPr>
            <w:r w:rsidRPr="00D968B6">
              <w:rPr>
                <w:rFonts w:ascii="Bookman Old Style" w:hAnsi="Bookman Old Style"/>
                <w:b/>
              </w:rPr>
              <w:t>SE</w:t>
            </w:r>
          </w:p>
          <w:p w:rsidR="00140565" w:rsidRPr="00D968B6" w:rsidRDefault="00140565" w:rsidP="00B623A6">
            <w:pPr>
              <w:pStyle w:val="NoSpacing"/>
              <w:jc w:val="center"/>
              <w:rPr>
                <w:rFonts w:ascii="Bookman Old Style" w:hAnsi="Bookman Old Style"/>
                <w:b/>
              </w:rPr>
            </w:pPr>
            <w:r w:rsidRPr="00D968B6">
              <w:rPr>
                <w:rFonts w:ascii="Bookman Old Style" w:hAnsi="Bookman Old Style"/>
                <w:b/>
              </w:rPr>
              <w:t>(5X8)</w:t>
            </w:r>
          </w:p>
        </w:tc>
        <w:tc>
          <w:tcPr>
            <w:tcW w:w="990" w:type="dxa"/>
          </w:tcPr>
          <w:p w:rsidR="00140565" w:rsidRPr="00D968B6" w:rsidRDefault="00140565" w:rsidP="00B623A6">
            <w:pPr>
              <w:pStyle w:val="NoSpacing"/>
              <w:jc w:val="center"/>
              <w:rPr>
                <w:rFonts w:ascii="Bookman Old Style" w:hAnsi="Bookman Old Style"/>
                <w:b/>
              </w:rPr>
            </w:pPr>
            <w:r w:rsidRPr="00D968B6">
              <w:rPr>
                <w:rFonts w:ascii="Bookman Old Style" w:hAnsi="Bookman Old Style"/>
                <w:b/>
              </w:rPr>
              <w:t>SA</w:t>
            </w:r>
          </w:p>
          <w:p w:rsidR="00140565" w:rsidRPr="00D968B6" w:rsidRDefault="00140565" w:rsidP="00B623A6">
            <w:pPr>
              <w:pStyle w:val="NoSpacing"/>
              <w:jc w:val="center"/>
              <w:rPr>
                <w:rFonts w:ascii="Bookman Old Style" w:hAnsi="Bookman Old Style"/>
                <w:b/>
              </w:rPr>
            </w:pPr>
            <w:r w:rsidRPr="00D968B6">
              <w:rPr>
                <w:rFonts w:ascii="Bookman Old Style" w:hAnsi="Bookman Old Style"/>
                <w:b/>
              </w:rPr>
              <w:t>(2X5)</w:t>
            </w:r>
          </w:p>
        </w:tc>
        <w:tc>
          <w:tcPr>
            <w:tcW w:w="990" w:type="dxa"/>
          </w:tcPr>
          <w:p w:rsidR="00140565" w:rsidRPr="00D968B6" w:rsidRDefault="00140565" w:rsidP="00B623A6">
            <w:pPr>
              <w:pStyle w:val="NoSpacing"/>
              <w:jc w:val="center"/>
              <w:rPr>
                <w:rFonts w:ascii="Bookman Old Style" w:hAnsi="Bookman Old Style"/>
                <w:b/>
              </w:rPr>
            </w:pPr>
            <w:r w:rsidRPr="00D968B6">
              <w:rPr>
                <w:rFonts w:ascii="Bookman Old Style" w:hAnsi="Bookman Old Style"/>
                <w:b/>
              </w:rPr>
              <w:t>LE</w:t>
            </w:r>
          </w:p>
          <w:p w:rsidR="00140565" w:rsidRPr="00D968B6" w:rsidRDefault="00140565" w:rsidP="00B623A6">
            <w:pPr>
              <w:pStyle w:val="NoSpacing"/>
              <w:jc w:val="center"/>
              <w:rPr>
                <w:rFonts w:ascii="Bookman Old Style" w:hAnsi="Bookman Old Style"/>
                <w:b/>
              </w:rPr>
            </w:pPr>
            <w:r w:rsidRPr="00D968B6">
              <w:rPr>
                <w:rFonts w:ascii="Bookman Old Style" w:hAnsi="Bookman Old Style"/>
                <w:b/>
              </w:rPr>
              <w:t>(10X0)</w:t>
            </w:r>
          </w:p>
        </w:tc>
        <w:tc>
          <w:tcPr>
            <w:tcW w:w="1137" w:type="dxa"/>
          </w:tcPr>
          <w:p w:rsidR="00140565" w:rsidRPr="00D968B6" w:rsidRDefault="00140565" w:rsidP="00B623A6">
            <w:pPr>
              <w:pStyle w:val="NoSpacing"/>
              <w:jc w:val="center"/>
              <w:rPr>
                <w:rFonts w:ascii="Bookman Old Style" w:hAnsi="Bookman Old Style"/>
                <w:b/>
              </w:rPr>
            </w:pPr>
            <w:r w:rsidRPr="00D968B6">
              <w:rPr>
                <w:rFonts w:ascii="Bookman Old Style" w:hAnsi="Bookman Old Style"/>
                <w:b/>
              </w:rPr>
              <w:t>SE</w:t>
            </w:r>
          </w:p>
          <w:p w:rsidR="00140565" w:rsidRPr="00D968B6" w:rsidRDefault="00140565" w:rsidP="00B623A6">
            <w:pPr>
              <w:pStyle w:val="NoSpacing"/>
              <w:jc w:val="center"/>
              <w:rPr>
                <w:rFonts w:ascii="Bookman Old Style" w:hAnsi="Bookman Old Style"/>
                <w:b/>
              </w:rPr>
            </w:pPr>
            <w:r w:rsidRPr="00D968B6">
              <w:rPr>
                <w:rFonts w:ascii="Bookman Old Style" w:hAnsi="Bookman Old Style"/>
                <w:b/>
              </w:rPr>
              <w:t>(5X1)</w:t>
            </w:r>
          </w:p>
        </w:tc>
        <w:tc>
          <w:tcPr>
            <w:tcW w:w="819" w:type="dxa"/>
          </w:tcPr>
          <w:p w:rsidR="00140565" w:rsidRPr="00D968B6" w:rsidRDefault="00140565" w:rsidP="00B623A6">
            <w:pPr>
              <w:pStyle w:val="NoSpacing"/>
              <w:jc w:val="center"/>
              <w:rPr>
                <w:rFonts w:ascii="Bookman Old Style" w:hAnsi="Bookman Old Style"/>
                <w:b/>
              </w:rPr>
            </w:pPr>
            <w:r w:rsidRPr="00D968B6">
              <w:rPr>
                <w:rFonts w:ascii="Bookman Old Style" w:hAnsi="Bookman Old Style"/>
                <w:b/>
              </w:rPr>
              <w:t>SA</w:t>
            </w:r>
          </w:p>
          <w:p w:rsidR="00140565" w:rsidRPr="00D968B6" w:rsidRDefault="00140565" w:rsidP="00B623A6">
            <w:pPr>
              <w:pStyle w:val="NoSpacing"/>
              <w:jc w:val="center"/>
              <w:rPr>
                <w:rFonts w:ascii="Bookman Old Style" w:hAnsi="Bookman Old Style"/>
                <w:b/>
              </w:rPr>
            </w:pPr>
            <w:r w:rsidRPr="00D968B6">
              <w:rPr>
                <w:rFonts w:ascii="Bookman Old Style" w:hAnsi="Bookman Old Style"/>
                <w:b/>
              </w:rPr>
              <w:t>(2X5)</w:t>
            </w:r>
          </w:p>
        </w:tc>
        <w:tc>
          <w:tcPr>
            <w:tcW w:w="1374" w:type="dxa"/>
            <w:vMerge/>
          </w:tcPr>
          <w:p w:rsidR="00140565" w:rsidRPr="00D968B6" w:rsidRDefault="00140565" w:rsidP="00B623A6">
            <w:pPr>
              <w:pStyle w:val="NoSpacing"/>
              <w:rPr>
                <w:rFonts w:ascii="Bookman Old Style" w:hAnsi="Bookman Old Style"/>
              </w:rPr>
            </w:pPr>
          </w:p>
        </w:tc>
      </w:tr>
      <w:tr w:rsidR="00140565" w:rsidRPr="00D968B6" w:rsidTr="00B623A6">
        <w:trPr>
          <w:trHeight w:val="64"/>
          <w:jc w:val="center"/>
        </w:trPr>
        <w:tc>
          <w:tcPr>
            <w:tcW w:w="1169" w:type="dxa"/>
          </w:tcPr>
          <w:p w:rsidR="00140565" w:rsidRPr="00D968B6" w:rsidRDefault="00140565" w:rsidP="00A93CB5">
            <w:pPr>
              <w:pStyle w:val="NoSpacing"/>
              <w:jc w:val="both"/>
              <w:rPr>
                <w:rFonts w:ascii="Bookman Old Style" w:hAnsi="Bookman Old Style"/>
              </w:rPr>
            </w:pPr>
            <w:r w:rsidRPr="00D968B6">
              <w:rPr>
                <w:rFonts w:ascii="Bookman Old Style" w:hAnsi="Bookman Old Style"/>
              </w:rPr>
              <w:t>Unit-I</w:t>
            </w:r>
          </w:p>
        </w:tc>
        <w:tc>
          <w:tcPr>
            <w:tcW w:w="720" w:type="dxa"/>
          </w:tcPr>
          <w:p w:rsidR="00140565" w:rsidRPr="00D968B6" w:rsidRDefault="00140565" w:rsidP="00B623A6">
            <w:pPr>
              <w:pStyle w:val="NoSpacing"/>
              <w:jc w:val="center"/>
              <w:rPr>
                <w:rFonts w:ascii="Bookman Old Style" w:hAnsi="Bookman Old Style"/>
              </w:rPr>
            </w:pPr>
            <w:r w:rsidRPr="00D968B6">
              <w:rPr>
                <w:rFonts w:ascii="Bookman Old Style" w:hAnsi="Bookman Old Style"/>
              </w:rPr>
              <w:t>10</w:t>
            </w:r>
          </w:p>
        </w:tc>
        <w:tc>
          <w:tcPr>
            <w:tcW w:w="1260" w:type="dxa"/>
          </w:tcPr>
          <w:p w:rsidR="00140565" w:rsidRPr="00D968B6" w:rsidRDefault="005C174E" w:rsidP="00B623A6">
            <w:pPr>
              <w:pStyle w:val="NoSpacing"/>
              <w:jc w:val="center"/>
              <w:rPr>
                <w:rFonts w:ascii="Bookman Old Style" w:hAnsi="Bookman Old Style"/>
              </w:rPr>
            </w:pPr>
            <w:r>
              <w:rPr>
                <w:rFonts w:ascii="Bookman Old Style" w:hAnsi="Bookman Old Style"/>
              </w:rPr>
              <w:t>1</w:t>
            </w:r>
          </w:p>
        </w:tc>
        <w:tc>
          <w:tcPr>
            <w:tcW w:w="1080" w:type="dxa"/>
          </w:tcPr>
          <w:p w:rsidR="00140565" w:rsidRPr="00D968B6" w:rsidRDefault="00FD7C90" w:rsidP="00B623A6">
            <w:pPr>
              <w:pStyle w:val="NoSpacing"/>
              <w:jc w:val="center"/>
              <w:rPr>
                <w:rFonts w:ascii="Bookman Old Style" w:hAnsi="Bookman Old Style"/>
              </w:rPr>
            </w:pPr>
            <w:r>
              <w:rPr>
                <w:rFonts w:ascii="Bookman Old Style" w:hAnsi="Bookman Old Style"/>
              </w:rPr>
              <w:t>1</w:t>
            </w:r>
          </w:p>
        </w:tc>
        <w:tc>
          <w:tcPr>
            <w:tcW w:w="990" w:type="dxa"/>
          </w:tcPr>
          <w:p w:rsidR="00140565" w:rsidRPr="00D968B6" w:rsidRDefault="00EB36DF" w:rsidP="00B623A6">
            <w:pPr>
              <w:pStyle w:val="NoSpacing"/>
              <w:jc w:val="center"/>
              <w:rPr>
                <w:rFonts w:ascii="Bookman Old Style" w:hAnsi="Bookman Old Style"/>
              </w:rPr>
            </w:pPr>
            <w:r>
              <w:rPr>
                <w:rFonts w:ascii="Bookman Old Style" w:hAnsi="Bookman Old Style"/>
              </w:rPr>
              <w:t>-</w:t>
            </w:r>
          </w:p>
        </w:tc>
        <w:tc>
          <w:tcPr>
            <w:tcW w:w="990" w:type="dxa"/>
          </w:tcPr>
          <w:p w:rsidR="00140565" w:rsidRPr="00D968B6" w:rsidRDefault="00A93CB5" w:rsidP="00B623A6">
            <w:pPr>
              <w:pStyle w:val="NoSpacing"/>
              <w:jc w:val="center"/>
              <w:rPr>
                <w:rFonts w:ascii="Bookman Old Style" w:hAnsi="Bookman Old Style"/>
              </w:rPr>
            </w:pPr>
            <w:r>
              <w:rPr>
                <w:rFonts w:ascii="Bookman Old Style" w:hAnsi="Bookman Old Style"/>
              </w:rPr>
              <w:t>-</w:t>
            </w:r>
          </w:p>
        </w:tc>
        <w:tc>
          <w:tcPr>
            <w:tcW w:w="1137" w:type="dxa"/>
          </w:tcPr>
          <w:p w:rsidR="00140565" w:rsidRPr="00EB36DF" w:rsidRDefault="00FD7C90" w:rsidP="00B623A6">
            <w:pPr>
              <w:pStyle w:val="NoSpacing"/>
              <w:jc w:val="center"/>
              <w:rPr>
                <w:rFonts w:ascii="Bookman Old Style" w:hAnsi="Bookman Old Style"/>
                <w:color w:val="000000" w:themeColor="text1"/>
              </w:rPr>
            </w:pPr>
            <w:r w:rsidRPr="00EB36DF">
              <w:rPr>
                <w:rFonts w:ascii="Bookman Old Style" w:hAnsi="Bookman Old Style"/>
                <w:color w:val="000000" w:themeColor="text1"/>
              </w:rPr>
              <w:t>1</w:t>
            </w:r>
          </w:p>
        </w:tc>
        <w:tc>
          <w:tcPr>
            <w:tcW w:w="819" w:type="dxa"/>
          </w:tcPr>
          <w:p w:rsidR="00140565" w:rsidRPr="00EB36DF" w:rsidRDefault="00FD7C90" w:rsidP="00B623A6">
            <w:pPr>
              <w:pStyle w:val="NoSpacing"/>
              <w:jc w:val="center"/>
              <w:rPr>
                <w:rFonts w:ascii="Bookman Old Style" w:hAnsi="Bookman Old Style"/>
                <w:color w:val="000000" w:themeColor="text1"/>
              </w:rPr>
            </w:pPr>
            <w:r w:rsidRPr="00EB36DF">
              <w:rPr>
                <w:rFonts w:ascii="Bookman Old Style" w:hAnsi="Bookman Old Style"/>
                <w:color w:val="000000" w:themeColor="text1"/>
              </w:rPr>
              <w:t>1</w:t>
            </w:r>
          </w:p>
        </w:tc>
        <w:tc>
          <w:tcPr>
            <w:tcW w:w="1374" w:type="dxa"/>
          </w:tcPr>
          <w:p w:rsidR="00140565" w:rsidRPr="00D968B6" w:rsidRDefault="005C174E" w:rsidP="00B623A6">
            <w:pPr>
              <w:pStyle w:val="NoSpacing"/>
              <w:jc w:val="center"/>
              <w:rPr>
                <w:rFonts w:ascii="Bookman Old Style" w:hAnsi="Bookman Old Style"/>
              </w:rPr>
            </w:pPr>
            <w:r>
              <w:rPr>
                <w:rFonts w:ascii="Bookman Old Style" w:hAnsi="Bookman Old Style"/>
              </w:rPr>
              <w:t>22</w:t>
            </w:r>
          </w:p>
        </w:tc>
      </w:tr>
      <w:tr w:rsidR="00140565" w:rsidRPr="00D968B6" w:rsidTr="00B623A6">
        <w:trPr>
          <w:trHeight w:val="64"/>
          <w:jc w:val="center"/>
        </w:trPr>
        <w:tc>
          <w:tcPr>
            <w:tcW w:w="1169" w:type="dxa"/>
          </w:tcPr>
          <w:p w:rsidR="00140565" w:rsidRPr="00D968B6" w:rsidRDefault="00140565" w:rsidP="00A93CB5">
            <w:pPr>
              <w:pStyle w:val="NoSpacing"/>
              <w:jc w:val="both"/>
              <w:rPr>
                <w:rFonts w:ascii="Bookman Old Style" w:hAnsi="Bookman Old Style"/>
              </w:rPr>
            </w:pPr>
            <w:r w:rsidRPr="00D968B6">
              <w:rPr>
                <w:rFonts w:ascii="Bookman Old Style" w:hAnsi="Bookman Old Style"/>
              </w:rPr>
              <w:t>Unit-II</w:t>
            </w:r>
          </w:p>
        </w:tc>
        <w:tc>
          <w:tcPr>
            <w:tcW w:w="720" w:type="dxa"/>
          </w:tcPr>
          <w:p w:rsidR="00140565" w:rsidRPr="00D968B6" w:rsidRDefault="00140565" w:rsidP="00B623A6">
            <w:pPr>
              <w:pStyle w:val="NoSpacing"/>
              <w:jc w:val="center"/>
              <w:rPr>
                <w:rFonts w:ascii="Bookman Old Style" w:hAnsi="Bookman Old Style"/>
              </w:rPr>
            </w:pPr>
            <w:r w:rsidRPr="00D968B6">
              <w:rPr>
                <w:rFonts w:ascii="Bookman Old Style" w:hAnsi="Bookman Old Style"/>
              </w:rPr>
              <w:t>10</w:t>
            </w:r>
          </w:p>
        </w:tc>
        <w:tc>
          <w:tcPr>
            <w:tcW w:w="1260" w:type="dxa"/>
          </w:tcPr>
          <w:p w:rsidR="00140565" w:rsidRPr="00D968B6" w:rsidRDefault="005C174E" w:rsidP="00B623A6">
            <w:pPr>
              <w:pStyle w:val="NoSpacing"/>
              <w:jc w:val="center"/>
              <w:rPr>
                <w:rFonts w:ascii="Bookman Old Style" w:hAnsi="Bookman Old Style"/>
              </w:rPr>
            </w:pPr>
            <w:r>
              <w:rPr>
                <w:rFonts w:ascii="Bookman Old Style" w:hAnsi="Bookman Old Style"/>
              </w:rPr>
              <w:t>1</w:t>
            </w:r>
          </w:p>
        </w:tc>
        <w:tc>
          <w:tcPr>
            <w:tcW w:w="1080" w:type="dxa"/>
          </w:tcPr>
          <w:p w:rsidR="00140565" w:rsidRPr="00D968B6" w:rsidRDefault="00FD7C90" w:rsidP="00B623A6">
            <w:pPr>
              <w:pStyle w:val="NoSpacing"/>
              <w:jc w:val="center"/>
              <w:rPr>
                <w:rFonts w:ascii="Bookman Old Style" w:hAnsi="Bookman Old Style"/>
              </w:rPr>
            </w:pPr>
            <w:r>
              <w:rPr>
                <w:rFonts w:ascii="Bookman Old Style" w:hAnsi="Bookman Old Style"/>
              </w:rPr>
              <w:t>1</w:t>
            </w:r>
          </w:p>
        </w:tc>
        <w:tc>
          <w:tcPr>
            <w:tcW w:w="990" w:type="dxa"/>
          </w:tcPr>
          <w:p w:rsidR="00140565" w:rsidRPr="00D968B6" w:rsidRDefault="00EB36DF" w:rsidP="00B623A6">
            <w:pPr>
              <w:pStyle w:val="NoSpacing"/>
              <w:jc w:val="center"/>
              <w:rPr>
                <w:rFonts w:ascii="Bookman Old Style" w:hAnsi="Bookman Old Style"/>
              </w:rPr>
            </w:pPr>
            <w:r>
              <w:rPr>
                <w:rFonts w:ascii="Bookman Old Style" w:hAnsi="Bookman Old Style"/>
              </w:rPr>
              <w:t>-</w:t>
            </w:r>
          </w:p>
        </w:tc>
        <w:tc>
          <w:tcPr>
            <w:tcW w:w="990" w:type="dxa"/>
          </w:tcPr>
          <w:p w:rsidR="00140565" w:rsidRPr="00D968B6" w:rsidRDefault="00A93CB5" w:rsidP="00B623A6">
            <w:pPr>
              <w:pStyle w:val="NoSpacing"/>
              <w:jc w:val="center"/>
              <w:rPr>
                <w:rFonts w:ascii="Bookman Old Style" w:hAnsi="Bookman Old Style"/>
              </w:rPr>
            </w:pPr>
            <w:r>
              <w:rPr>
                <w:rFonts w:ascii="Bookman Old Style" w:hAnsi="Bookman Old Style"/>
              </w:rPr>
              <w:t>-</w:t>
            </w:r>
          </w:p>
        </w:tc>
        <w:tc>
          <w:tcPr>
            <w:tcW w:w="1137" w:type="dxa"/>
          </w:tcPr>
          <w:p w:rsidR="00140565" w:rsidRPr="00EB36DF" w:rsidRDefault="00140565" w:rsidP="00B623A6">
            <w:pPr>
              <w:pStyle w:val="NoSpacing"/>
              <w:jc w:val="center"/>
              <w:rPr>
                <w:rFonts w:ascii="Bookman Old Style" w:hAnsi="Bookman Old Style"/>
                <w:color w:val="000000" w:themeColor="text1"/>
              </w:rPr>
            </w:pPr>
            <w:r w:rsidRPr="00EB36DF">
              <w:rPr>
                <w:rFonts w:ascii="Bookman Old Style" w:hAnsi="Bookman Old Style"/>
                <w:color w:val="000000" w:themeColor="text1"/>
              </w:rPr>
              <w:t>1</w:t>
            </w:r>
          </w:p>
        </w:tc>
        <w:tc>
          <w:tcPr>
            <w:tcW w:w="819" w:type="dxa"/>
          </w:tcPr>
          <w:p w:rsidR="00140565" w:rsidRPr="00EB36DF" w:rsidRDefault="00140565" w:rsidP="00B623A6">
            <w:pPr>
              <w:pStyle w:val="NoSpacing"/>
              <w:jc w:val="center"/>
              <w:rPr>
                <w:rFonts w:ascii="Bookman Old Style" w:hAnsi="Bookman Old Style"/>
                <w:color w:val="000000" w:themeColor="text1"/>
              </w:rPr>
            </w:pPr>
            <w:r w:rsidRPr="00EB36DF">
              <w:rPr>
                <w:rFonts w:ascii="Bookman Old Style" w:hAnsi="Bookman Old Style"/>
                <w:color w:val="000000" w:themeColor="text1"/>
              </w:rPr>
              <w:t>1</w:t>
            </w:r>
          </w:p>
        </w:tc>
        <w:tc>
          <w:tcPr>
            <w:tcW w:w="1374" w:type="dxa"/>
          </w:tcPr>
          <w:p w:rsidR="00140565" w:rsidRPr="00D968B6" w:rsidRDefault="005C174E" w:rsidP="00B623A6">
            <w:pPr>
              <w:pStyle w:val="NoSpacing"/>
              <w:jc w:val="center"/>
              <w:rPr>
                <w:rFonts w:ascii="Bookman Old Style" w:hAnsi="Bookman Old Style"/>
              </w:rPr>
            </w:pPr>
            <w:r>
              <w:rPr>
                <w:rFonts w:ascii="Bookman Old Style" w:hAnsi="Bookman Old Style"/>
              </w:rPr>
              <w:t>22</w:t>
            </w:r>
          </w:p>
        </w:tc>
      </w:tr>
      <w:tr w:rsidR="00140565" w:rsidRPr="00D968B6" w:rsidTr="00B623A6">
        <w:trPr>
          <w:trHeight w:val="296"/>
          <w:jc w:val="center"/>
        </w:trPr>
        <w:tc>
          <w:tcPr>
            <w:tcW w:w="1169" w:type="dxa"/>
          </w:tcPr>
          <w:p w:rsidR="00140565" w:rsidRPr="00D968B6" w:rsidRDefault="00140565" w:rsidP="00A93CB5">
            <w:pPr>
              <w:pStyle w:val="NoSpacing"/>
              <w:jc w:val="both"/>
              <w:rPr>
                <w:rFonts w:ascii="Bookman Old Style" w:hAnsi="Bookman Old Style"/>
              </w:rPr>
            </w:pPr>
            <w:r w:rsidRPr="00D968B6">
              <w:rPr>
                <w:rFonts w:ascii="Bookman Old Style" w:hAnsi="Bookman Old Style"/>
              </w:rPr>
              <w:t>Unit-III</w:t>
            </w:r>
          </w:p>
        </w:tc>
        <w:tc>
          <w:tcPr>
            <w:tcW w:w="720" w:type="dxa"/>
          </w:tcPr>
          <w:p w:rsidR="00140565" w:rsidRPr="00D968B6" w:rsidRDefault="00140565" w:rsidP="00B623A6">
            <w:pPr>
              <w:pStyle w:val="NoSpacing"/>
              <w:jc w:val="center"/>
              <w:rPr>
                <w:rFonts w:ascii="Bookman Old Style" w:hAnsi="Bookman Old Style"/>
              </w:rPr>
            </w:pPr>
            <w:r w:rsidRPr="00D968B6">
              <w:rPr>
                <w:rFonts w:ascii="Bookman Old Style" w:hAnsi="Bookman Old Style"/>
              </w:rPr>
              <w:t>10</w:t>
            </w:r>
          </w:p>
        </w:tc>
        <w:tc>
          <w:tcPr>
            <w:tcW w:w="1260" w:type="dxa"/>
          </w:tcPr>
          <w:p w:rsidR="00140565" w:rsidRPr="00D968B6" w:rsidRDefault="00140565" w:rsidP="00B623A6">
            <w:pPr>
              <w:pStyle w:val="NoSpacing"/>
              <w:jc w:val="center"/>
              <w:rPr>
                <w:rFonts w:ascii="Bookman Old Style" w:hAnsi="Bookman Old Style"/>
              </w:rPr>
            </w:pPr>
            <w:r w:rsidRPr="00D968B6">
              <w:rPr>
                <w:rFonts w:ascii="Bookman Old Style" w:hAnsi="Bookman Old Style"/>
              </w:rPr>
              <w:t>1</w:t>
            </w:r>
          </w:p>
        </w:tc>
        <w:tc>
          <w:tcPr>
            <w:tcW w:w="1080" w:type="dxa"/>
          </w:tcPr>
          <w:p w:rsidR="00140565" w:rsidRPr="00D968B6" w:rsidRDefault="00140565" w:rsidP="00B623A6">
            <w:pPr>
              <w:pStyle w:val="NoSpacing"/>
              <w:jc w:val="center"/>
              <w:rPr>
                <w:rFonts w:ascii="Bookman Old Style" w:hAnsi="Bookman Old Style"/>
              </w:rPr>
            </w:pPr>
            <w:r w:rsidRPr="00D968B6">
              <w:rPr>
                <w:rFonts w:ascii="Bookman Old Style" w:hAnsi="Bookman Old Style"/>
              </w:rPr>
              <w:t>2</w:t>
            </w:r>
          </w:p>
        </w:tc>
        <w:tc>
          <w:tcPr>
            <w:tcW w:w="990" w:type="dxa"/>
          </w:tcPr>
          <w:p w:rsidR="00140565" w:rsidRPr="00D968B6" w:rsidRDefault="00EB36DF" w:rsidP="00B623A6">
            <w:pPr>
              <w:pStyle w:val="NoSpacing"/>
              <w:jc w:val="center"/>
              <w:rPr>
                <w:rFonts w:ascii="Bookman Old Style" w:hAnsi="Bookman Old Style"/>
              </w:rPr>
            </w:pPr>
            <w:r>
              <w:rPr>
                <w:rFonts w:ascii="Bookman Old Style" w:hAnsi="Bookman Old Style"/>
              </w:rPr>
              <w:t>-</w:t>
            </w:r>
          </w:p>
        </w:tc>
        <w:tc>
          <w:tcPr>
            <w:tcW w:w="990" w:type="dxa"/>
          </w:tcPr>
          <w:p w:rsidR="00140565" w:rsidRPr="00D968B6" w:rsidRDefault="00A93CB5" w:rsidP="00B623A6">
            <w:pPr>
              <w:pStyle w:val="NoSpacing"/>
              <w:jc w:val="center"/>
              <w:rPr>
                <w:rFonts w:ascii="Bookman Old Style" w:hAnsi="Bookman Old Style"/>
              </w:rPr>
            </w:pPr>
            <w:r>
              <w:rPr>
                <w:rFonts w:ascii="Bookman Old Style" w:hAnsi="Bookman Old Style"/>
              </w:rPr>
              <w:t>-</w:t>
            </w:r>
          </w:p>
        </w:tc>
        <w:tc>
          <w:tcPr>
            <w:tcW w:w="1137" w:type="dxa"/>
          </w:tcPr>
          <w:p w:rsidR="00140565" w:rsidRPr="00EB36DF" w:rsidRDefault="00EB36DF" w:rsidP="00B623A6">
            <w:pPr>
              <w:pStyle w:val="NoSpacing"/>
              <w:jc w:val="center"/>
              <w:rPr>
                <w:rFonts w:ascii="Bookman Old Style" w:hAnsi="Bookman Old Style"/>
                <w:color w:val="000000" w:themeColor="text1"/>
              </w:rPr>
            </w:pPr>
            <w:r w:rsidRPr="00EB36DF">
              <w:rPr>
                <w:rFonts w:ascii="Bookman Old Style" w:hAnsi="Bookman Old Style"/>
                <w:color w:val="000000" w:themeColor="text1"/>
              </w:rPr>
              <w:t>-</w:t>
            </w:r>
          </w:p>
        </w:tc>
        <w:tc>
          <w:tcPr>
            <w:tcW w:w="819" w:type="dxa"/>
          </w:tcPr>
          <w:p w:rsidR="00140565" w:rsidRPr="00EB36DF" w:rsidRDefault="00140565" w:rsidP="00B623A6">
            <w:pPr>
              <w:pStyle w:val="NoSpacing"/>
              <w:jc w:val="center"/>
              <w:rPr>
                <w:rFonts w:ascii="Bookman Old Style" w:hAnsi="Bookman Old Style"/>
                <w:color w:val="000000" w:themeColor="text1"/>
              </w:rPr>
            </w:pPr>
            <w:r w:rsidRPr="00EB36DF">
              <w:rPr>
                <w:rFonts w:ascii="Bookman Old Style" w:hAnsi="Bookman Old Style"/>
                <w:color w:val="000000" w:themeColor="text1"/>
              </w:rPr>
              <w:t>1</w:t>
            </w:r>
          </w:p>
        </w:tc>
        <w:tc>
          <w:tcPr>
            <w:tcW w:w="1374" w:type="dxa"/>
          </w:tcPr>
          <w:p w:rsidR="00140565" w:rsidRPr="00D968B6" w:rsidRDefault="00140565" w:rsidP="00B623A6">
            <w:pPr>
              <w:pStyle w:val="NoSpacing"/>
              <w:jc w:val="center"/>
              <w:rPr>
                <w:rFonts w:ascii="Bookman Old Style" w:hAnsi="Bookman Old Style"/>
              </w:rPr>
            </w:pPr>
            <w:r w:rsidRPr="00D968B6">
              <w:rPr>
                <w:rFonts w:ascii="Bookman Old Style" w:hAnsi="Bookman Old Style"/>
              </w:rPr>
              <w:t>22</w:t>
            </w:r>
          </w:p>
        </w:tc>
      </w:tr>
      <w:tr w:rsidR="00140565" w:rsidRPr="00D968B6" w:rsidTr="00B623A6">
        <w:trPr>
          <w:trHeight w:val="251"/>
          <w:jc w:val="center"/>
        </w:trPr>
        <w:tc>
          <w:tcPr>
            <w:tcW w:w="1169" w:type="dxa"/>
          </w:tcPr>
          <w:p w:rsidR="00140565" w:rsidRPr="00D968B6" w:rsidRDefault="00140565" w:rsidP="00A93CB5">
            <w:pPr>
              <w:pStyle w:val="NoSpacing"/>
              <w:jc w:val="both"/>
              <w:rPr>
                <w:rFonts w:ascii="Bookman Old Style" w:hAnsi="Bookman Old Style"/>
              </w:rPr>
            </w:pPr>
            <w:r w:rsidRPr="00D968B6">
              <w:rPr>
                <w:rFonts w:ascii="Bookman Old Style" w:hAnsi="Bookman Old Style"/>
              </w:rPr>
              <w:t>Unit-IV</w:t>
            </w:r>
          </w:p>
        </w:tc>
        <w:tc>
          <w:tcPr>
            <w:tcW w:w="720" w:type="dxa"/>
          </w:tcPr>
          <w:p w:rsidR="00140565" w:rsidRPr="00D968B6" w:rsidRDefault="00140565" w:rsidP="00B623A6">
            <w:pPr>
              <w:pStyle w:val="NoSpacing"/>
              <w:jc w:val="center"/>
              <w:rPr>
                <w:rFonts w:ascii="Bookman Old Style" w:hAnsi="Bookman Old Style"/>
              </w:rPr>
            </w:pPr>
            <w:r w:rsidRPr="00D968B6">
              <w:rPr>
                <w:rFonts w:ascii="Bookman Old Style" w:hAnsi="Bookman Old Style"/>
              </w:rPr>
              <w:t>08</w:t>
            </w:r>
          </w:p>
        </w:tc>
        <w:tc>
          <w:tcPr>
            <w:tcW w:w="1260" w:type="dxa"/>
          </w:tcPr>
          <w:p w:rsidR="00140565" w:rsidRPr="00D968B6" w:rsidRDefault="00EB36DF" w:rsidP="00B623A6">
            <w:pPr>
              <w:pStyle w:val="NoSpacing"/>
              <w:jc w:val="center"/>
              <w:rPr>
                <w:rFonts w:ascii="Bookman Old Style" w:hAnsi="Bookman Old Style"/>
              </w:rPr>
            </w:pPr>
            <w:r>
              <w:rPr>
                <w:rFonts w:ascii="Bookman Old Style" w:hAnsi="Bookman Old Style"/>
              </w:rPr>
              <w:t>-</w:t>
            </w:r>
          </w:p>
        </w:tc>
        <w:tc>
          <w:tcPr>
            <w:tcW w:w="1080" w:type="dxa"/>
          </w:tcPr>
          <w:p w:rsidR="00140565" w:rsidRPr="00D968B6" w:rsidRDefault="00FD7C90" w:rsidP="00B623A6">
            <w:pPr>
              <w:pStyle w:val="NoSpacing"/>
              <w:jc w:val="center"/>
              <w:rPr>
                <w:rFonts w:ascii="Bookman Old Style" w:hAnsi="Bookman Old Style"/>
              </w:rPr>
            </w:pPr>
            <w:r>
              <w:rPr>
                <w:rFonts w:ascii="Bookman Old Style" w:hAnsi="Bookman Old Style"/>
              </w:rPr>
              <w:t>1</w:t>
            </w:r>
          </w:p>
        </w:tc>
        <w:tc>
          <w:tcPr>
            <w:tcW w:w="990" w:type="dxa"/>
          </w:tcPr>
          <w:p w:rsidR="00140565" w:rsidRPr="00D968B6" w:rsidRDefault="00571AA6" w:rsidP="00B623A6">
            <w:pPr>
              <w:pStyle w:val="NoSpacing"/>
              <w:jc w:val="center"/>
              <w:rPr>
                <w:rFonts w:ascii="Bookman Old Style" w:hAnsi="Bookman Old Style"/>
              </w:rPr>
            </w:pPr>
            <w:r>
              <w:rPr>
                <w:rFonts w:ascii="Bookman Old Style" w:hAnsi="Bookman Old Style"/>
              </w:rPr>
              <w:t>1</w:t>
            </w:r>
          </w:p>
        </w:tc>
        <w:tc>
          <w:tcPr>
            <w:tcW w:w="990" w:type="dxa"/>
          </w:tcPr>
          <w:p w:rsidR="00140565" w:rsidRPr="00D968B6" w:rsidRDefault="00A93CB5" w:rsidP="00B623A6">
            <w:pPr>
              <w:pStyle w:val="NoSpacing"/>
              <w:jc w:val="center"/>
              <w:rPr>
                <w:rFonts w:ascii="Bookman Old Style" w:hAnsi="Bookman Old Style"/>
              </w:rPr>
            </w:pPr>
            <w:r>
              <w:rPr>
                <w:rFonts w:ascii="Bookman Old Style" w:hAnsi="Bookman Old Style"/>
              </w:rPr>
              <w:t>-</w:t>
            </w:r>
          </w:p>
        </w:tc>
        <w:tc>
          <w:tcPr>
            <w:tcW w:w="1137" w:type="dxa"/>
          </w:tcPr>
          <w:p w:rsidR="00140565" w:rsidRPr="00EB36DF" w:rsidRDefault="00EB36DF" w:rsidP="00B623A6">
            <w:pPr>
              <w:pStyle w:val="NoSpacing"/>
              <w:jc w:val="center"/>
              <w:rPr>
                <w:rFonts w:ascii="Bookman Old Style" w:hAnsi="Bookman Old Style"/>
                <w:color w:val="000000" w:themeColor="text1"/>
              </w:rPr>
            </w:pPr>
            <w:r>
              <w:rPr>
                <w:rFonts w:ascii="Bookman Old Style" w:hAnsi="Bookman Old Style"/>
                <w:color w:val="000000" w:themeColor="text1"/>
              </w:rPr>
              <w:t>1</w:t>
            </w:r>
          </w:p>
        </w:tc>
        <w:tc>
          <w:tcPr>
            <w:tcW w:w="819" w:type="dxa"/>
          </w:tcPr>
          <w:p w:rsidR="00140565" w:rsidRPr="00EB36DF" w:rsidRDefault="00EB36DF" w:rsidP="00B623A6">
            <w:pPr>
              <w:pStyle w:val="NoSpacing"/>
              <w:jc w:val="center"/>
              <w:rPr>
                <w:rFonts w:ascii="Bookman Old Style" w:hAnsi="Bookman Old Style"/>
                <w:color w:val="000000" w:themeColor="text1"/>
              </w:rPr>
            </w:pPr>
            <w:r>
              <w:rPr>
                <w:rFonts w:ascii="Bookman Old Style" w:hAnsi="Bookman Old Style"/>
                <w:color w:val="000000" w:themeColor="text1"/>
              </w:rPr>
              <w:t>-</w:t>
            </w:r>
          </w:p>
        </w:tc>
        <w:tc>
          <w:tcPr>
            <w:tcW w:w="1374" w:type="dxa"/>
          </w:tcPr>
          <w:p w:rsidR="00140565" w:rsidRPr="00D968B6" w:rsidRDefault="00140565" w:rsidP="00EB36DF">
            <w:pPr>
              <w:pStyle w:val="NoSpacing"/>
              <w:jc w:val="center"/>
              <w:rPr>
                <w:rFonts w:ascii="Bookman Old Style" w:hAnsi="Bookman Old Style"/>
              </w:rPr>
            </w:pPr>
            <w:r w:rsidRPr="00D968B6">
              <w:rPr>
                <w:rFonts w:ascii="Bookman Old Style" w:hAnsi="Bookman Old Style"/>
              </w:rPr>
              <w:t>1</w:t>
            </w:r>
            <w:r w:rsidR="00EB36DF">
              <w:rPr>
                <w:rFonts w:ascii="Bookman Old Style" w:hAnsi="Bookman Old Style"/>
              </w:rPr>
              <w:t>7</w:t>
            </w:r>
          </w:p>
        </w:tc>
      </w:tr>
      <w:tr w:rsidR="00140565" w:rsidRPr="00D968B6" w:rsidTr="00B623A6">
        <w:trPr>
          <w:trHeight w:val="251"/>
          <w:jc w:val="center"/>
        </w:trPr>
        <w:tc>
          <w:tcPr>
            <w:tcW w:w="1169" w:type="dxa"/>
          </w:tcPr>
          <w:p w:rsidR="00140565" w:rsidRPr="00D968B6" w:rsidRDefault="00140565" w:rsidP="00A93CB5">
            <w:pPr>
              <w:pStyle w:val="NoSpacing"/>
              <w:jc w:val="both"/>
              <w:rPr>
                <w:rFonts w:ascii="Bookman Old Style" w:hAnsi="Bookman Old Style"/>
              </w:rPr>
            </w:pPr>
            <w:r w:rsidRPr="00D968B6">
              <w:rPr>
                <w:rFonts w:ascii="Bookman Old Style" w:hAnsi="Bookman Old Style"/>
              </w:rPr>
              <w:t>Unit-V</w:t>
            </w:r>
          </w:p>
        </w:tc>
        <w:tc>
          <w:tcPr>
            <w:tcW w:w="720" w:type="dxa"/>
          </w:tcPr>
          <w:p w:rsidR="00140565" w:rsidRPr="00D968B6" w:rsidRDefault="00140565" w:rsidP="00B623A6">
            <w:pPr>
              <w:pStyle w:val="NoSpacing"/>
              <w:jc w:val="center"/>
              <w:rPr>
                <w:rFonts w:ascii="Bookman Old Style" w:hAnsi="Bookman Old Style"/>
              </w:rPr>
            </w:pPr>
            <w:r w:rsidRPr="00D968B6">
              <w:rPr>
                <w:rFonts w:ascii="Bookman Old Style" w:hAnsi="Bookman Old Style"/>
              </w:rPr>
              <w:t>07</w:t>
            </w:r>
          </w:p>
        </w:tc>
        <w:tc>
          <w:tcPr>
            <w:tcW w:w="1260" w:type="dxa"/>
          </w:tcPr>
          <w:p w:rsidR="00140565" w:rsidRPr="00D968B6" w:rsidRDefault="00EB36DF" w:rsidP="00B623A6">
            <w:pPr>
              <w:pStyle w:val="NoSpacing"/>
              <w:jc w:val="center"/>
              <w:rPr>
                <w:rFonts w:ascii="Bookman Old Style" w:hAnsi="Bookman Old Style"/>
              </w:rPr>
            </w:pPr>
            <w:r>
              <w:rPr>
                <w:rFonts w:ascii="Bookman Old Style" w:hAnsi="Bookman Old Style"/>
              </w:rPr>
              <w:t>-</w:t>
            </w:r>
          </w:p>
        </w:tc>
        <w:tc>
          <w:tcPr>
            <w:tcW w:w="1080" w:type="dxa"/>
          </w:tcPr>
          <w:p w:rsidR="00140565" w:rsidRPr="00D968B6" w:rsidRDefault="00EB36DF" w:rsidP="00B623A6">
            <w:pPr>
              <w:pStyle w:val="NoSpacing"/>
              <w:jc w:val="center"/>
              <w:rPr>
                <w:rFonts w:ascii="Bookman Old Style" w:hAnsi="Bookman Old Style"/>
              </w:rPr>
            </w:pPr>
            <w:r>
              <w:rPr>
                <w:rFonts w:ascii="Bookman Old Style" w:hAnsi="Bookman Old Style"/>
              </w:rPr>
              <w:t>2</w:t>
            </w:r>
          </w:p>
        </w:tc>
        <w:tc>
          <w:tcPr>
            <w:tcW w:w="990" w:type="dxa"/>
          </w:tcPr>
          <w:p w:rsidR="00140565" w:rsidRPr="00D968B6" w:rsidRDefault="00140565" w:rsidP="00B623A6">
            <w:pPr>
              <w:pStyle w:val="NoSpacing"/>
              <w:jc w:val="center"/>
              <w:rPr>
                <w:rFonts w:ascii="Bookman Old Style" w:hAnsi="Bookman Old Style"/>
              </w:rPr>
            </w:pPr>
          </w:p>
        </w:tc>
        <w:tc>
          <w:tcPr>
            <w:tcW w:w="990" w:type="dxa"/>
          </w:tcPr>
          <w:p w:rsidR="00140565" w:rsidRPr="00D968B6" w:rsidRDefault="00A93CB5" w:rsidP="00B623A6">
            <w:pPr>
              <w:pStyle w:val="NoSpacing"/>
              <w:jc w:val="center"/>
              <w:rPr>
                <w:rFonts w:ascii="Bookman Old Style" w:hAnsi="Bookman Old Style"/>
              </w:rPr>
            </w:pPr>
            <w:r>
              <w:rPr>
                <w:rFonts w:ascii="Bookman Old Style" w:hAnsi="Bookman Old Style"/>
              </w:rPr>
              <w:t>-</w:t>
            </w:r>
          </w:p>
        </w:tc>
        <w:tc>
          <w:tcPr>
            <w:tcW w:w="1137" w:type="dxa"/>
          </w:tcPr>
          <w:p w:rsidR="00140565" w:rsidRPr="00EB36DF" w:rsidRDefault="00EB36DF" w:rsidP="00B623A6">
            <w:pPr>
              <w:pStyle w:val="NoSpacing"/>
              <w:jc w:val="center"/>
              <w:rPr>
                <w:rFonts w:ascii="Bookman Old Style" w:hAnsi="Bookman Old Style"/>
                <w:color w:val="000000" w:themeColor="text1"/>
              </w:rPr>
            </w:pPr>
            <w:r>
              <w:rPr>
                <w:rFonts w:ascii="Bookman Old Style" w:hAnsi="Bookman Old Style"/>
                <w:color w:val="000000" w:themeColor="text1"/>
              </w:rPr>
              <w:t>-</w:t>
            </w:r>
          </w:p>
        </w:tc>
        <w:tc>
          <w:tcPr>
            <w:tcW w:w="819" w:type="dxa"/>
          </w:tcPr>
          <w:p w:rsidR="00140565" w:rsidRPr="00EB36DF" w:rsidRDefault="00EB36DF" w:rsidP="00B623A6">
            <w:pPr>
              <w:pStyle w:val="NoSpacing"/>
              <w:jc w:val="center"/>
              <w:rPr>
                <w:rFonts w:ascii="Bookman Old Style" w:hAnsi="Bookman Old Style"/>
                <w:color w:val="000000" w:themeColor="text1"/>
              </w:rPr>
            </w:pPr>
            <w:r w:rsidRPr="00EB36DF">
              <w:rPr>
                <w:rFonts w:ascii="Bookman Old Style" w:hAnsi="Bookman Old Style"/>
                <w:color w:val="000000" w:themeColor="text1"/>
              </w:rPr>
              <w:t>1</w:t>
            </w:r>
          </w:p>
        </w:tc>
        <w:tc>
          <w:tcPr>
            <w:tcW w:w="1374" w:type="dxa"/>
          </w:tcPr>
          <w:p w:rsidR="00140565" w:rsidRPr="00D968B6" w:rsidRDefault="00082E0A" w:rsidP="00EB36DF">
            <w:pPr>
              <w:pStyle w:val="NoSpacing"/>
              <w:jc w:val="center"/>
              <w:rPr>
                <w:rFonts w:ascii="Bookman Old Style" w:hAnsi="Bookman Old Style"/>
              </w:rPr>
            </w:pPr>
            <w:r>
              <w:rPr>
                <w:rFonts w:ascii="Bookman Old Style" w:hAnsi="Bookman Old Style"/>
              </w:rPr>
              <w:t>1</w:t>
            </w:r>
            <w:r w:rsidR="00EB36DF">
              <w:rPr>
                <w:rFonts w:ascii="Bookman Old Style" w:hAnsi="Bookman Old Style"/>
              </w:rPr>
              <w:t>2</w:t>
            </w:r>
          </w:p>
        </w:tc>
      </w:tr>
      <w:tr w:rsidR="00140565" w:rsidRPr="00D968B6" w:rsidTr="00B623A6">
        <w:trPr>
          <w:trHeight w:val="225"/>
          <w:jc w:val="center"/>
        </w:trPr>
        <w:tc>
          <w:tcPr>
            <w:tcW w:w="1169" w:type="dxa"/>
          </w:tcPr>
          <w:p w:rsidR="00140565" w:rsidRPr="00D968B6" w:rsidRDefault="00140565" w:rsidP="00B623A6">
            <w:pPr>
              <w:pStyle w:val="NoSpacing"/>
              <w:jc w:val="center"/>
              <w:rPr>
                <w:rFonts w:ascii="Bookman Old Style" w:hAnsi="Bookman Old Style"/>
                <w:b/>
              </w:rPr>
            </w:pPr>
            <w:r w:rsidRPr="00D968B6">
              <w:rPr>
                <w:rFonts w:ascii="Bookman Old Style" w:hAnsi="Bookman Old Style"/>
                <w:b/>
              </w:rPr>
              <w:t>Total</w:t>
            </w:r>
          </w:p>
        </w:tc>
        <w:tc>
          <w:tcPr>
            <w:tcW w:w="720" w:type="dxa"/>
          </w:tcPr>
          <w:p w:rsidR="00140565" w:rsidRPr="00D968B6" w:rsidRDefault="00140565" w:rsidP="00B623A6">
            <w:pPr>
              <w:pStyle w:val="NoSpacing"/>
              <w:jc w:val="center"/>
              <w:rPr>
                <w:rFonts w:ascii="Bookman Old Style" w:hAnsi="Bookman Old Style"/>
                <w:b/>
              </w:rPr>
            </w:pPr>
            <w:r w:rsidRPr="00D968B6">
              <w:rPr>
                <w:rFonts w:ascii="Bookman Old Style" w:hAnsi="Bookman Old Style"/>
                <w:b/>
              </w:rPr>
              <w:t>45</w:t>
            </w:r>
          </w:p>
        </w:tc>
        <w:tc>
          <w:tcPr>
            <w:tcW w:w="1260" w:type="dxa"/>
          </w:tcPr>
          <w:p w:rsidR="00140565" w:rsidRPr="00D968B6" w:rsidRDefault="001B0B78" w:rsidP="00B623A6">
            <w:pPr>
              <w:pStyle w:val="NoSpacing"/>
              <w:jc w:val="center"/>
              <w:rPr>
                <w:rFonts w:ascii="Bookman Old Style" w:hAnsi="Bookman Old Style"/>
                <w:b/>
              </w:rPr>
            </w:pPr>
            <w:r>
              <w:rPr>
                <w:rFonts w:ascii="Bookman Old Style" w:hAnsi="Bookman Old Style"/>
                <w:b/>
              </w:rPr>
              <w:t>30</w:t>
            </w:r>
          </w:p>
        </w:tc>
        <w:tc>
          <w:tcPr>
            <w:tcW w:w="1080" w:type="dxa"/>
          </w:tcPr>
          <w:p w:rsidR="00140565" w:rsidRPr="00D968B6" w:rsidRDefault="00EB36DF" w:rsidP="00B623A6">
            <w:pPr>
              <w:pStyle w:val="NoSpacing"/>
              <w:jc w:val="center"/>
              <w:rPr>
                <w:rFonts w:ascii="Bookman Old Style" w:hAnsi="Bookman Old Style"/>
                <w:b/>
              </w:rPr>
            </w:pPr>
            <w:r>
              <w:rPr>
                <w:rFonts w:ascii="Bookman Old Style" w:hAnsi="Bookman Old Style"/>
                <w:b/>
              </w:rPr>
              <w:t>40</w:t>
            </w:r>
          </w:p>
        </w:tc>
        <w:tc>
          <w:tcPr>
            <w:tcW w:w="990" w:type="dxa"/>
          </w:tcPr>
          <w:p w:rsidR="00140565" w:rsidRPr="00D968B6" w:rsidRDefault="00EB36DF" w:rsidP="00B623A6">
            <w:pPr>
              <w:pStyle w:val="NoSpacing"/>
              <w:jc w:val="center"/>
              <w:rPr>
                <w:rFonts w:ascii="Bookman Old Style" w:hAnsi="Bookman Old Style"/>
                <w:b/>
              </w:rPr>
            </w:pPr>
            <w:r>
              <w:rPr>
                <w:rFonts w:ascii="Bookman Old Style" w:hAnsi="Bookman Old Style"/>
                <w:b/>
              </w:rPr>
              <w:t>2</w:t>
            </w:r>
          </w:p>
        </w:tc>
        <w:tc>
          <w:tcPr>
            <w:tcW w:w="990" w:type="dxa"/>
          </w:tcPr>
          <w:p w:rsidR="00140565" w:rsidRPr="00D968B6" w:rsidRDefault="00140565" w:rsidP="00B623A6">
            <w:pPr>
              <w:pStyle w:val="NoSpacing"/>
              <w:jc w:val="center"/>
              <w:rPr>
                <w:rFonts w:ascii="Bookman Old Style" w:hAnsi="Bookman Old Style"/>
                <w:b/>
              </w:rPr>
            </w:pPr>
            <w:r w:rsidRPr="00D968B6">
              <w:rPr>
                <w:rFonts w:ascii="Bookman Old Style" w:hAnsi="Bookman Old Style"/>
                <w:b/>
              </w:rPr>
              <w:t>-</w:t>
            </w:r>
          </w:p>
        </w:tc>
        <w:tc>
          <w:tcPr>
            <w:tcW w:w="1137" w:type="dxa"/>
          </w:tcPr>
          <w:p w:rsidR="00140565" w:rsidRPr="00EB36DF" w:rsidRDefault="00EB36DF" w:rsidP="00B623A6">
            <w:pPr>
              <w:pStyle w:val="NoSpacing"/>
              <w:jc w:val="center"/>
              <w:rPr>
                <w:rFonts w:ascii="Bookman Old Style" w:hAnsi="Bookman Old Style"/>
                <w:b/>
                <w:color w:val="000000" w:themeColor="text1"/>
              </w:rPr>
            </w:pPr>
            <w:r>
              <w:rPr>
                <w:rFonts w:ascii="Bookman Old Style" w:hAnsi="Bookman Old Style"/>
                <w:b/>
                <w:color w:val="000000" w:themeColor="text1"/>
              </w:rPr>
              <w:t>1</w:t>
            </w:r>
            <w:r w:rsidR="00140565" w:rsidRPr="00EB36DF">
              <w:rPr>
                <w:rFonts w:ascii="Bookman Old Style" w:hAnsi="Bookman Old Style"/>
                <w:b/>
                <w:color w:val="000000" w:themeColor="text1"/>
              </w:rPr>
              <w:t>5</w:t>
            </w:r>
          </w:p>
        </w:tc>
        <w:tc>
          <w:tcPr>
            <w:tcW w:w="819" w:type="dxa"/>
          </w:tcPr>
          <w:p w:rsidR="00140565" w:rsidRPr="00EB36DF" w:rsidRDefault="00EB36DF" w:rsidP="00B623A6">
            <w:pPr>
              <w:pStyle w:val="NoSpacing"/>
              <w:jc w:val="center"/>
              <w:rPr>
                <w:rFonts w:ascii="Bookman Old Style" w:hAnsi="Bookman Old Style"/>
                <w:b/>
                <w:color w:val="000000" w:themeColor="text1"/>
              </w:rPr>
            </w:pPr>
            <w:r>
              <w:rPr>
                <w:rFonts w:ascii="Bookman Old Style" w:hAnsi="Bookman Old Style"/>
                <w:b/>
                <w:color w:val="000000" w:themeColor="text1"/>
              </w:rPr>
              <w:t>8</w:t>
            </w:r>
          </w:p>
        </w:tc>
        <w:tc>
          <w:tcPr>
            <w:tcW w:w="1374" w:type="dxa"/>
          </w:tcPr>
          <w:p w:rsidR="00140565" w:rsidRPr="00D968B6" w:rsidRDefault="00140565" w:rsidP="00B623A6">
            <w:pPr>
              <w:pStyle w:val="NoSpacing"/>
              <w:jc w:val="center"/>
              <w:rPr>
                <w:rFonts w:ascii="Bookman Old Style" w:hAnsi="Bookman Old Style"/>
                <w:b/>
              </w:rPr>
            </w:pPr>
            <w:r w:rsidRPr="00D968B6">
              <w:rPr>
                <w:rFonts w:ascii="Bookman Old Style" w:hAnsi="Bookman Old Style"/>
                <w:b/>
              </w:rPr>
              <w:t>95</w:t>
            </w:r>
          </w:p>
        </w:tc>
      </w:tr>
      <w:tr w:rsidR="00140565" w:rsidRPr="00D968B6" w:rsidTr="00B623A6">
        <w:trPr>
          <w:trHeight w:val="225"/>
          <w:jc w:val="center"/>
        </w:trPr>
        <w:tc>
          <w:tcPr>
            <w:tcW w:w="1169" w:type="dxa"/>
          </w:tcPr>
          <w:p w:rsidR="00140565" w:rsidRPr="00D968B6" w:rsidRDefault="00140565" w:rsidP="00B623A6">
            <w:pPr>
              <w:pStyle w:val="NoSpacing"/>
              <w:rPr>
                <w:rFonts w:ascii="Bookman Old Style" w:hAnsi="Bookman Old Style"/>
              </w:rPr>
            </w:pPr>
          </w:p>
        </w:tc>
        <w:tc>
          <w:tcPr>
            <w:tcW w:w="720" w:type="dxa"/>
          </w:tcPr>
          <w:p w:rsidR="00140565" w:rsidRPr="00D968B6" w:rsidRDefault="00140565" w:rsidP="00B623A6">
            <w:pPr>
              <w:pStyle w:val="NoSpacing"/>
              <w:rPr>
                <w:rFonts w:ascii="Bookman Old Style" w:hAnsi="Bookman Old Style"/>
              </w:rPr>
            </w:pPr>
          </w:p>
        </w:tc>
        <w:tc>
          <w:tcPr>
            <w:tcW w:w="3330" w:type="dxa"/>
            <w:gridSpan w:val="3"/>
          </w:tcPr>
          <w:p w:rsidR="00140565" w:rsidRPr="00D968B6" w:rsidRDefault="00EB36DF" w:rsidP="00EB36DF">
            <w:pPr>
              <w:pStyle w:val="NoSpacing"/>
              <w:jc w:val="center"/>
              <w:rPr>
                <w:rFonts w:ascii="Bookman Old Style" w:hAnsi="Bookman Old Style"/>
                <w:b/>
              </w:rPr>
            </w:pPr>
            <w:r>
              <w:rPr>
                <w:rFonts w:ascii="Bookman Old Style" w:hAnsi="Bookman Old Style"/>
                <w:b/>
              </w:rPr>
              <w:t>72</w:t>
            </w:r>
          </w:p>
        </w:tc>
        <w:tc>
          <w:tcPr>
            <w:tcW w:w="2946" w:type="dxa"/>
            <w:gridSpan w:val="3"/>
          </w:tcPr>
          <w:p w:rsidR="00140565" w:rsidRPr="00D968B6" w:rsidRDefault="00EB36DF" w:rsidP="00EB36DF">
            <w:pPr>
              <w:pStyle w:val="NoSpacing"/>
              <w:jc w:val="center"/>
              <w:rPr>
                <w:rFonts w:ascii="Bookman Old Style" w:hAnsi="Bookman Old Style"/>
                <w:b/>
              </w:rPr>
            </w:pPr>
            <w:r>
              <w:rPr>
                <w:rFonts w:ascii="Bookman Old Style" w:hAnsi="Bookman Old Style"/>
                <w:b/>
              </w:rPr>
              <w:t>23</w:t>
            </w:r>
          </w:p>
        </w:tc>
        <w:tc>
          <w:tcPr>
            <w:tcW w:w="1374" w:type="dxa"/>
          </w:tcPr>
          <w:p w:rsidR="00140565" w:rsidRPr="00D968B6" w:rsidRDefault="00140565" w:rsidP="00B623A6">
            <w:pPr>
              <w:pStyle w:val="NoSpacing"/>
              <w:jc w:val="center"/>
              <w:rPr>
                <w:rFonts w:ascii="Bookman Old Style" w:hAnsi="Bookman Old Style"/>
                <w:b/>
              </w:rPr>
            </w:pPr>
            <w:r w:rsidRPr="00D968B6">
              <w:rPr>
                <w:rFonts w:ascii="Bookman Old Style" w:hAnsi="Bookman Old Style"/>
                <w:b/>
              </w:rPr>
              <w:t>95</w:t>
            </w:r>
          </w:p>
        </w:tc>
      </w:tr>
    </w:tbl>
    <w:p w:rsidR="008D5AAF" w:rsidRDefault="008D5AAF" w:rsidP="00367D6B"/>
    <w:sectPr w:rsidR="008D5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E2E9E"/>
    <w:multiLevelType w:val="hybridMultilevel"/>
    <w:tmpl w:val="18EC70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57"/>
    <w:rsid w:val="00043529"/>
    <w:rsid w:val="0004600A"/>
    <w:rsid w:val="00082E0A"/>
    <w:rsid w:val="00095B17"/>
    <w:rsid w:val="00096D1A"/>
    <w:rsid w:val="000A34FF"/>
    <w:rsid w:val="00101CC1"/>
    <w:rsid w:val="00140565"/>
    <w:rsid w:val="0014558C"/>
    <w:rsid w:val="001852D9"/>
    <w:rsid w:val="00190434"/>
    <w:rsid w:val="001B0B78"/>
    <w:rsid w:val="002A22E9"/>
    <w:rsid w:val="002C3814"/>
    <w:rsid w:val="002C4B8E"/>
    <w:rsid w:val="002E0559"/>
    <w:rsid w:val="00310257"/>
    <w:rsid w:val="00334BEA"/>
    <w:rsid w:val="00342D92"/>
    <w:rsid w:val="00367D6B"/>
    <w:rsid w:val="003C2ADA"/>
    <w:rsid w:val="003E792A"/>
    <w:rsid w:val="003F3767"/>
    <w:rsid w:val="00445A7F"/>
    <w:rsid w:val="00471076"/>
    <w:rsid w:val="00471A07"/>
    <w:rsid w:val="0047795D"/>
    <w:rsid w:val="004844E1"/>
    <w:rsid w:val="004B5705"/>
    <w:rsid w:val="004C79DD"/>
    <w:rsid w:val="004E331F"/>
    <w:rsid w:val="004F07FC"/>
    <w:rsid w:val="00521B06"/>
    <w:rsid w:val="005467E7"/>
    <w:rsid w:val="00547BC0"/>
    <w:rsid w:val="00571AA6"/>
    <w:rsid w:val="005C174E"/>
    <w:rsid w:val="006479C1"/>
    <w:rsid w:val="006508ED"/>
    <w:rsid w:val="00690FAB"/>
    <w:rsid w:val="00697996"/>
    <w:rsid w:val="00725903"/>
    <w:rsid w:val="0077770F"/>
    <w:rsid w:val="007D1AFE"/>
    <w:rsid w:val="007D5E9C"/>
    <w:rsid w:val="00854F3D"/>
    <w:rsid w:val="00860332"/>
    <w:rsid w:val="008D5AAF"/>
    <w:rsid w:val="009279B2"/>
    <w:rsid w:val="00964C31"/>
    <w:rsid w:val="00990996"/>
    <w:rsid w:val="009B0E6E"/>
    <w:rsid w:val="009F386A"/>
    <w:rsid w:val="00A31A95"/>
    <w:rsid w:val="00A93CB5"/>
    <w:rsid w:val="00AD1C40"/>
    <w:rsid w:val="00AD2EFE"/>
    <w:rsid w:val="00BF3719"/>
    <w:rsid w:val="00C22F53"/>
    <w:rsid w:val="00E12FAA"/>
    <w:rsid w:val="00E355AE"/>
    <w:rsid w:val="00E5740E"/>
    <w:rsid w:val="00EB36DF"/>
    <w:rsid w:val="00F15FA0"/>
    <w:rsid w:val="00F32E25"/>
    <w:rsid w:val="00F63413"/>
    <w:rsid w:val="00F753A4"/>
    <w:rsid w:val="00F85F55"/>
    <w:rsid w:val="00FC20F8"/>
    <w:rsid w:val="00FD7C90"/>
    <w:rsid w:val="00FE328A"/>
    <w:rsid w:val="00FF65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01B22-CDE8-4C71-A7C4-FEAF5D64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AAF"/>
    <w:pPr>
      <w:spacing w:after="0" w:line="240" w:lineRule="auto"/>
    </w:pPr>
    <w:rPr>
      <w:rFonts w:eastAsiaTheme="minorEastAsia"/>
      <w:lang w:val="en-US"/>
    </w:rPr>
  </w:style>
  <w:style w:type="paragraph" w:styleId="ListParagraph">
    <w:name w:val="List Paragraph"/>
    <w:basedOn w:val="Normal"/>
    <w:uiPriority w:val="34"/>
    <w:qFormat/>
    <w:rsid w:val="00190434"/>
    <w:pPr>
      <w:ind w:left="720"/>
      <w:contextualSpacing/>
    </w:pPr>
  </w:style>
  <w:style w:type="paragraph" w:customStyle="1" w:styleId="Default">
    <w:name w:val="Default"/>
    <w:rsid w:val="00190434"/>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table" w:styleId="TableGrid">
    <w:name w:val="Table Grid"/>
    <w:basedOn w:val="TableNormal"/>
    <w:uiPriority w:val="39"/>
    <w:rsid w:val="00547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pharmking005@outlook.com</dc:creator>
  <cp:keywords/>
  <dc:description/>
  <cp:lastModifiedBy>Dell</cp:lastModifiedBy>
  <cp:revision>2</cp:revision>
  <dcterms:created xsi:type="dcterms:W3CDTF">2021-03-28T02:58:00Z</dcterms:created>
  <dcterms:modified xsi:type="dcterms:W3CDTF">2021-03-28T02:58:00Z</dcterms:modified>
</cp:coreProperties>
</file>